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AA79" w14:textId="77777777" w:rsidR="005A023B" w:rsidRDefault="005A023B"/>
    <w:p w14:paraId="4CE7E8A8" w14:textId="77777777" w:rsidR="005A023B" w:rsidRDefault="009D3019">
      <w:pPr>
        <w:jc w:val="center"/>
        <w:rPr>
          <w:b/>
          <w:bCs/>
          <w:sz w:val="48"/>
          <w:szCs w:val="36"/>
        </w:rPr>
      </w:pPr>
      <w:r>
        <w:rPr>
          <w:rFonts w:hint="eastAsia"/>
          <w:b/>
          <w:bCs/>
          <w:sz w:val="48"/>
          <w:szCs w:val="36"/>
        </w:rPr>
        <w:t>核工业成都机电学校</w:t>
      </w:r>
      <w:r>
        <w:rPr>
          <w:rFonts w:hint="eastAsia"/>
          <w:b/>
          <w:bCs/>
          <w:sz w:val="48"/>
          <w:szCs w:val="36"/>
        </w:rPr>
        <w:t>202</w:t>
      </w:r>
      <w:r>
        <w:rPr>
          <w:b/>
          <w:bCs/>
          <w:sz w:val="48"/>
          <w:szCs w:val="36"/>
        </w:rPr>
        <w:t>1</w:t>
      </w:r>
      <w:r>
        <w:rPr>
          <w:rFonts w:hint="eastAsia"/>
          <w:b/>
          <w:bCs/>
          <w:sz w:val="48"/>
          <w:szCs w:val="36"/>
        </w:rPr>
        <w:t>年监控扩容</w:t>
      </w:r>
    </w:p>
    <w:p w14:paraId="77D542E1" w14:textId="77777777" w:rsidR="005A023B" w:rsidRDefault="009D3019">
      <w:pPr>
        <w:jc w:val="center"/>
        <w:rPr>
          <w:b/>
          <w:bCs/>
          <w:sz w:val="48"/>
          <w:szCs w:val="36"/>
        </w:rPr>
      </w:pPr>
      <w:r>
        <w:rPr>
          <w:rFonts w:hint="eastAsia"/>
          <w:b/>
          <w:bCs/>
          <w:sz w:val="48"/>
          <w:szCs w:val="36"/>
        </w:rPr>
        <w:t>采购项目</w:t>
      </w:r>
    </w:p>
    <w:p w14:paraId="4B73A760" w14:textId="77777777" w:rsidR="005A023B" w:rsidRDefault="005A023B">
      <w:pPr>
        <w:pStyle w:val="a0"/>
        <w:spacing w:line="360" w:lineRule="auto"/>
        <w:jc w:val="center"/>
        <w:rPr>
          <w:rFonts w:cs="宋体"/>
          <w:b/>
          <w:sz w:val="15"/>
          <w:szCs w:val="15"/>
        </w:rPr>
      </w:pPr>
    </w:p>
    <w:p w14:paraId="2EE8EE9C" w14:textId="77777777" w:rsidR="005A023B" w:rsidRDefault="005A023B">
      <w:pPr>
        <w:spacing w:line="360" w:lineRule="auto"/>
      </w:pPr>
    </w:p>
    <w:p w14:paraId="39169D41" w14:textId="77777777" w:rsidR="005A023B" w:rsidRDefault="009D3019">
      <w:pPr>
        <w:jc w:val="center"/>
        <w:rPr>
          <w:b/>
          <w:bCs/>
          <w:sz w:val="96"/>
          <w:szCs w:val="52"/>
        </w:rPr>
      </w:pPr>
      <w:r>
        <w:rPr>
          <w:rFonts w:hint="eastAsia"/>
          <w:b/>
          <w:bCs/>
          <w:sz w:val="96"/>
          <w:szCs w:val="52"/>
        </w:rPr>
        <w:t>遴</w:t>
      </w:r>
    </w:p>
    <w:p w14:paraId="339BA480" w14:textId="77777777" w:rsidR="005A023B" w:rsidRDefault="005A023B">
      <w:pPr>
        <w:pStyle w:val="a0"/>
      </w:pPr>
    </w:p>
    <w:p w14:paraId="75028CD3" w14:textId="77777777" w:rsidR="005A023B" w:rsidRDefault="009D3019">
      <w:pPr>
        <w:jc w:val="center"/>
        <w:rPr>
          <w:b/>
          <w:bCs/>
          <w:sz w:val="96"/>
          <w:szCs w:val="52"/>
        </w:rPr>
      </w:pPr>
      <w:r>
        <w:rPr>
          <w:rFonts w:hint="eastAsia"/>
          <w:b/>
          <w:bCs/>
          <w:sz w:val="96"/>
          <w:szCs w:val="52"/>
        </w:rPr>
        <w:t>选</w:t>
      </w:r>
    </w:p>
    <w:p w14:paraId="7DE1820B" w14:textId="77777777" w:rsidR="005A023B" w:rsidRDefault="005A023B">
      <w:pPr>
        <w:pStyle w:val="a0"/>
      </w:pPr>
    </w:p>
    <w:p w14:paraId="4F46E8E4" w14:textId="77777777" w:rsidR="005A023B" w:rsidRDefault="009D3019">
      <w:pPr>
        <w:jc w:val="center"/>
        <w:rPr>
          <w:b/>
          <w:bCs/>
          <w:sz w:val="96"/>
          <w:szCs w:val="52"/>
        </w:rPr>
      </w:pPr>
      <w:bookmarkStart w:id="0" w:name="_Toc12308"/>
      <w:bookmarkStart w:id="1" w:name="_Toc11065"/>
      <w:r>
        <w:rPr>
          <w:rFonts w:hint="eastAsia"/>
          <w:b/>
          <w:bCs/>
          <w:sz w:val="96"/>
          <w:szCs w:val="52"/>
        </w:rPr>
        <w:t>文</w:t>
      </w:r>
      <w:bookmarkEnd w:id="0"/>
      <w:bookmarkEnd w:id="1"/>
    </w:p>
    <w:p w14:paraId="6E614745" w14:textId="77777777" w:rsidR="005A023B" w:rsidRDefault="005A023B">
      <w:pPr>
        <w:pStyle w:val="a0"/>
      </w:pPr>
    </w:p>
    <w:p w14:paraId="24F8171B" w14:textId="77777777" w:rsidR="005A023B" w:rsidRDefault="009D3019">
      <w:pPr>
        <w:jc w:val="center"/>
      </w:pPr>
      <w:bookmarkStart w:id="2" w:name="_Toc6845"/>
      <w:bookmarkStart w:id="3" w:name="_Toc25999"/>
      <w:r>
        <w:rPr>
          <w:rFonts w:hint="eastAsia"/>
          <w:b/>
          <w:bCs/>
          <w:sz w:val="96"/>
          <w:szCs w:val="52"/>
        </w:rPr>
        <w:t>件</w:t>
      </w:r>
      <w:bookmarkEnd w:id="2"/>
      <w:bookmarkEnd w:id="3"/>
    </w:p>
    <w:p w14:paraId="5C9B3628" w14:textId="77777777" w:rsidR="005A023B" w:rsidRDefault="005A023B">
      <w:pPr>
        <w:spacing w:line="360" w:lineRule="auto"/>
        <w:jc w:val="center"/>
        <w:rPr>
          <w:rFonts w:cs="宋体"/>
          <w:b/>
          <w:sz w:val="18"/>
          <w:szCs w:val="18"/>
        </w:rPr>
      </w:pPr>
    </w:p>
    <w:p w14:paraId="49798415" w14:textId="77777777" w:rsidR="005A023B" w:rsidRDefault="005A023B">
      <w:pPr>
        <w:pStyle w:val="a0"/>
        <w:spacing w:line="360" w:lineRule="auto"/>
      </w:pPr>
    </w:p>
    <w:p w14:paraId="55CCF484" w14:textId="77777777" w:rsidR="005A023B" w:rsidRDefault="009D3019">
      <w:pPr>
        <w:jc w:val="center"/>
        <w:rPr>
          <w:b/>
          <w:bCs/>
          <w:sz w:val="40"/>
          <w:szCs w:val="28"/>
        </w:rPr>
      </w:pPr>
      <w:bookmarkStart w:id="4" w:name="_Toc5608"/>
      <w:bookmarkStart w:id="5" w:name="_Toc10985"/>
      <w:r>
        <w:rPr>
          <w:rFonts w:hint="eastAsia"/>
          <w:b/>
          <w:bCs/>
          <w:sz w:val="40"/>
          <w:szCs w:val="28"/>
        </w:rPr>
        <w:t>中国·成都</w:t>
      </w:r>
      <w:bookmarkEnd w:id="4"/>
      <w:bookmarkEnd w:id="5"/>
    </w:p>
    <w:p w14:paraId="32CD5275" w14:textId="77777777" w:rsidR="005A023B" w:rsidRDefault="009D3019">
      <w:pPr>
        <w:jc w:val="center"/>
        <w:rPr>
          <w:b/>
          <w:bCs/>
          <w:sz w:val="40"/>
          <w:szCs w:val="28"/>
          <w:lang w:val="zh-CN"/>
        </w:rPr>
      </w:pPr>
      <w:bookmarkStart w:id="6" w:name="_Toc31"/>
      <w:bookmarkStart w:id="7" w:name="_Toc23547"/>
      <w:r>
        <w:rPr>
          <w:rFonts w:hint="eastAsia"/>
          <w:b/>
          <w:bCs/>
          <w:sz w:val="40"/>
          <w:szCs w:val="28"/>
        </w:rPr>
        <w:t>核工业成都机电学校</w:t>
      </w:r>
      <w:bookmarkEnd w:id="6"/>
      <w:bookmarkEnd w:id="7"/>
    </w:p>
    <w:p w14:paraId="09E11891" w14:textId="77777777" w:rsidR="005A023B" w:rsidRDefault="009D3019">
      <w:pPr>
        <w:jc w:val="center"/>
        <w:rPr>
          <w:b/>
          <w:bCs/>
          <w:sz w:val="40"/>
          <w:szCs w:val="28"/>
        </w:rPr>
      </w:pPr>
      <w:bookmarkStart w:id="8" w:name="_Toc25820"/>
      <w:bookmarkStart w:id="9" w:name="_Toc19650"/>
      <w:r>
        <w:rPr>
          <w:rFonts w:hint="eastAsia"/>
          <w:b/>
          <w:bCs/>
          <w:sz w:val="40"/>
          <w:szCs w:val="28"/>
        </w:rPr>
        <w:t>编制</w:t>
      </w:r>
      <w:bookmarkEnd w:id="8"/>
      <w:bookmarkEnd w:id="9"/>
    </w:p>
    <w:p w14:paraId="1B781FC9" w14:textId="77777777" w:rsidR="005A023B" w:rsidRDefault="009D3019">
      <w:pPr>
        <w:jc w:val="center"/>
        <w:rPr>
          <w:rFonts w:cs="宋体"/>
          <w:b/>
          <w:bCs/>
          <w:sz w:val="48"/>
          <w:szCs w:val="48"/>
          <w:lang w:val="zh-CN"/>
        </w:rPr>
      </w:pPr>
      <w:r>
        <w:rPr>
          <w:rFonts w:cs="宋体" w:hint="eastAsia"/>
          <w:b/>
          <w:bCs/>
          <w:sz w:val="44"/>
          <w:szCs w:val="44"/>
        </w:rPr>
        <w:t>202</w:t>
      </w:r>
      <w:r>
        <w:rPr>
          <w:rFonts w:cs="宋体"/>
          <w:b/>
          <w:bCs/>
          <w:sz w:val="44"/>
          <w:szCs w:val="44"/>
        </w:rPr>
        <w:t>1</w:t>
      </w:r>
      <w:r>
        <w:rPr>
          <w:rFonts w:cs="宋体" w:hint="eastAsia"/>
          <w:b/>
          <w:bCs/>
          <w:sz w:val="48"/>
          <w:szCs w:val="48"/>
          <w:lang w:val="zh-CN"/>
        </w:rPr>
        <w:t>年</w:t>
      </w:r>
      <w:r>
        <w:rPr>
          <w:rFonts w:cs="宋体" w:hint="eastAsia"/>
          <w:b/>
          <w:bCs/>
          <w:sz w:val="48"/>
          <w:szCs w:val="48"/>
        </w:rPr>
        <w:t>9</w:t>
      </w:r>
      <w:r>
        <w:rPr>
          <w:rFonts w:cs="宋体" w:hint="eastAsia"/>
          <w:b/>
          <w:bCs/>
          <w:sz w:val="48"/>
          <w:szCs w:val="48"/>
          <w:lang w:val="zh-CN"/>
        </w:rPr>
        <w:t>月</w:t>
      </w:r>
    </w:p>
    <w:p w14:paraId="6A6822D5" w14:textId="77777777" w:rsidR="005A023B" w:rsidRDefault="005A023B">
      <w:pPr>
        <w:spacing w:line="360" w:lineRule="auto"/>
      </w:pPr>
    </w:p>
    <w:p w14:paraId="380D23CA" w14:textId="77777777" w:rsidR="005A023B" w:rsidRDefault="005A023B">
      <w:pPr>
        <w:spacing w:line="360" w:lineRule="auto"/>
      </w:pPr>
    </w:p>
    <w:sdt>
      <w:sdtPr>
        <w:rPr>
          <w:b/>
          <w:bCs/>
          <w:kern w:val="44"/>
          <w:sz w:val="44"/>
          <w:szCs w:val="40"/>
        </w:rPr>
        <w:id w:val="147451505"/>
        <w15:color w:val="DBDBDB"/>
        <w:docPartObj>
          <w:docPartGallery w:val="Table of Contents"/>
          <w:docPartUnique/>
        </w:docPartObj>
      </w:sdtPr>
      <w:sdtEndPr>
        <w:rPr>
          <w:rFonts w:hint="eastAsia"/>
          <w:b w:val="0"/>
          <w:kern w:val="0"/>
          <w:sz w:val="24"/>
        </w:rPr>
      </w:sdtEndPr>
      <w:sdtContent>
        <w:p w14:paraId="6B22D120" w14:textId="77777777" w:rsidR="005A023B" w:rsidRDefault="009D3019">
          <w:pPr>
            <w:jc w:val="center"/>
            <w:rPr>
              <w:b/>
              <w:bCs/>
              <w:sz w:val="52"/>
              <w:szCs w:val="40"/>
            </w:rPr>
          </w:pPr>
          <w:r>
            <w:rPr>
              <w:b/>
              <w:bCs/>
              <w:sz w:val="44"/>
              <w:szCs w:val="40"/>
            </w:rPr>
            <w:t>目录</w:t>
          </w:r>
        </w:p>
        <w:p w14:paraId="31BDA32D" w14:textId="77777777" w:rsidR="005A023B" w:rsidRDefault="009D3019">
          <w:pPr>
            <w:pStyle w:val="TOC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r>
            <w:rPr>
              <w:rFonts w:hint="eastAsia"/>
              <w:sz w:val="28"/>
              <w:szCs w:val="28"/>
            </w:rPr>
            <w:fldChar w:fldCharType="begin"/>
          </w:r>
          <w:r>
            <w:rPr>
              <w:rFonts w:hint="eastAsia"/>
              <w:sz w:val="28"/>
              <w:szCs w:val="28"/>
            </w:rPr>
            <w:instrText xml:space="preserve">TOC \o "1-3" \h \u </w:instrText>
          </w:r>
          <w:r>
            <w:rPr>
              <w:rFonts w:hint="eastAsia"/>
              <w:sz w:val="28"/>
              <w:szCs w:val="28"/>
            </w:rPr>
            <w:fldChar w:fldCharType="separate"/>
          </w:r>
          <w:hyperlink w:anchor="_Toc81474085" w:history="1">
            <w:r>
              <w:rPr>
                <w:rStyle w:val="aa"/>
              </w:rPr>
              <w:t>第一章</w:t>
            </w:r>
            <w:r>
              <w:rPr>
                <w:rStyle w:val="aa"/>
              </w:rPr>
              <w:t xml:space="preserve">  </w:t>
            </w:r>
            <w:r>
              <w:rPr>
                <w:rStyle w:val="aa"/>
                <w:rFonts w:hint="eastAsia"/>
              </w:rPr>
              <w:t>遴选</w:t>
            </w:r>
            <w:r>
              <w:rPr>
                <w:rStyle w:val="aa"/>
              </w:rPr>
              <w:t>公告</w:t>
            </w:r>
            <w:r>
              <w:tab/>
            </w:r>
            <w:r>
              <w:fldChar w:fldCharType="begin"/>
            </w:r>
            <w:r>
              <w:instrText xml:space="preserve"> PAGEREF _Toc81474085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329B436" w14:textId="77777777" w:rsidR="005A023B" w:rsidRDefault="009D3019">
          <w:pPr>
            <w:pStyle w:val="TOC2"/>
            <w:tabs>
              <w:tab w:val="right" w:leader="dot" w:pos="8835"/>
            </w:tabs>
            <w:ind w:left="480"/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86" w:history="1">
            <w:r>
              <w:rPr>
                <w:rStyle w:val="aa"/>
              </w:rPr>
              <w:t>一、招标项目简介</w:t>
            </w:r>
            <w:r>
              <w:tab/>
            </w:r>
            <w:r>
              <w:fldChar w:fldCharType="begin"/>
            </w:r>
            <w:r>
              <w:instrText xml:space="preserve"> PAGEREF _Toc81474086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1F364AC" w14:textId="77777777" w:rsidR="005A023B" w:rsidRDefault="009D3019">
          <w:pPr>
            <w:pStyle w:val="TOC2"/>
            <w:tabs>
              <w:tab w:val="right" w:leader="dot" w:pos="8835"/>
            </w:tabs>
            <w:ind w:left="480"/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87" w:history="1">
            <w:r>
              <w:rPr>
                <w:rStyle w:val="aa"/>
              </w:rPr>
              <w:t>二、资金来源</w:t>
            </w:r>
            <w:r>
              <w:tab/>
            </w:r>
            <w:r>
              <w:fldChar w:fldCharType="begin"/>
            </w:r>
            <w:r>
              <w:instrText xml:space="preserve"> PAGEREF _Toc81474087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7169C0EB" w14:textId="77777777" w:rsidR="005A023B" w:rsidRDefault="009D3019">
          <w:pPr>
            <w:pStyle w:val="TOC2"/>
            <w:tabs>
              <w:tab w:val="right" w:leader="dot" w:pos="8835"/>
            </w:tabs>
            <w:ind w:left="480"/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88" w:history="1">
            <w:r>
              <w:rPr>
                <w:rStyle w:val="aa"/>
              </w:rPr>
              <w:t>三、</w:t>
            </w:r>
            <w:r>
              <w:rPr>
                <w:rStyle w:val="aa"/>
                <w:rFonts w:hint="eastAsia"/>
              </w:rPr>
              <w:t>遴选</w:t>
            </w:r>
            <w:r>
              <w:rPr>
                <w:rStyle w:val="aa"/>
              </w:rPr>
              <w:t>申请文件递交截止时间和</w:t>
            </w:r>
            <w:r>
              <w:rPr>
                <w:rStyle w:val="aa"/>
                <w:rFonts w:hint="eastAsia"/>
              </w:rPr>
              <w:t>遴选</w:t>
            </w:r>
            <w:r>
              <w:rPr>
                <w:rStyle w:val="aa"/>
              </w:rPr>
              <w:t>开始时间</w:t>
            </w:r>
            <w:r>
              <w:tab/>
            </w:r>
            <w:r>
              <w:fldChar w:fldCharType="begin"/>
            </w:r>
            <w:r>
              <w:instrText xml:space="preserve"> PAGEREF _Toc81474088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11AFE8C" w14:textId="77777777" w:rsidR="005A023B" w:rsidRDefault="009D3019">
          <w:pPr>
            <w:pStyle w:val="TOC2"/>
            <w:tabs>
              <w:tab w:val="right" w:leader="dot" w:pos="8835"/>
            </w:tabs>
            <w:ind w:left="480"/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89" w:history="1">
            <w:r>
              <w:rPr>
                <w:rStyle w:val="aa"/>
              </w:rPr>
              <w:t>四、</w:t>
            </w:r>
            <w:r>
              <w:rPr>
                <w:rStyle w:val="aa"/>
                <w:rFonts w:hint="eastAsia"/>
              </w:rPr>
              <w:t>遴选</w:t>
            </w:r>
            <w:r>
              <w:rPr>
                <w:rStyle w:val="aa"/>
              </w:rPr>
              <w:t>地点</w:t>
            </w:r>
            <w:r>
              <w:tab/>
            </w:r>
            <w:r>
              <w:fldChar w:fldCharType="begin"/>
            </w:r>
            <w:r>
              <w:instrText xml:space="preserve"> PAGEREF _Toc81474089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3A3FF21" w14:textId="77777777" w:rsidR="005A023B" w:rsidRDefault="009D3019">
          <w:pPr>
            <w:pStyle w:val="TOC2"/>
            <w:tabs>
              <w:tab w:val="right" w:leader="dot" w:pos="8835"/>
            </w:tabs>
            <w:ind w:left="480"/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0" w:history="1">
            <w:r>
              <w:rPr>
                <w:rStyle w:val="aa"/>
              </w:rPr>
              <w:t>五、联系方式</w:t>
            </w:r>
            <w:r>
              <w:tab/>
            </w:r>
            <w:r>
              <w:fldChar w:fldCharType="begin"/>
            </w:r>
            <w:r>
              <w:instrText xml:space="preserve"> PAGEREF _Toc81474090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457F464B" w14:textId="77777777" w:rsidR="005A023B" w:rsidRDefault="009D3019">
          <w:pPr>
            <w:pStyle w:val="TOC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1" w:history="1">
            <w:r>
              <w:rPr>
                <w:rStyle w:val="aa"/>
              </w:rPr>
              <w:t>第二章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招标项目简介</w:t>
            </w:r>
            <w:r>
              <w:tab/>
            </w:r>
            <w:r>
              <w:fldChar w:fldCharType="begin"/>
            </w:r>
            <w:r>
              <w:instrText xml:space="preserve"> PAGEREF _Toc81474091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3EB87E26" w14:textId="77777777" w:rsidR="005A023B" w:rsidRDefault="009D3019">
          <w:pPr>
            <w:pStyle w:val="TOC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2" w:history="1">
            <w:r>
              <w:rPr>
                <w:rStyle w:val="aa"/>
              </w:rPr>
              <w:t>第三章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投标人应当提供的资格、资质性及其他类似效</w:t>
            </w:r>
            <w:r>
              <w:rPr>
                <w:rStyle w:val="aa"/>
              </w:rPr>
              <w:t>力要求的相关证明材料</w:t>
            </w:r>
            <w:r>
              <w:tab/>
            </w:r>
            <w:r>
              <w:fldChar w:fldCharType="begin"/>
            </w:r>
            <w:r>
              <w:instrText xml:space="preserve"> PAGEREF _Toc81474092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6CC5CA8" w14:textId="77777777" w:rsidR="005A023B" w:rsidRDefault="009D3019">
          <w:pPr>
            <w:pStyle w:val="TOC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3" w:history="1">
            <w:r>
              <w:rPr>
                <w:rStyle w:val="aa"/>
              </w:rPr>
              <w:t>第四章</w:t>
            </w:r>
            <w:r>
              <w:rPr>
                <w:rStyle w:val="aa"/>
              </w:rPr>
              <w:t xml:space="preserve">  </w:t>
            </w:r>
            <w:r>
              <w:rPr>
                <w:rStyle w:val="aa"/>
              </w:rPr>
              <w:t>技术参数及配置标准</w:t>
            </w:r>
            <w:r>
              <w:tab/>
            </w:r>
            <w:r>
              <w:fldChar w:fldCharType="begin"/>
            </w:r>
            <w:r>
              <w:instrText xml:space="preserve"> PAGEREF _Toc81474093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290B859B" w14:textId="77777777" w:rsidR="005A023B" w:rsidRDefault="009D3019">
          <w:pPr>
            <w:pStyle w:val="TOC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4" w:history="1">
            <w:r>
              <w:rPr>
                <w:rStyle w:val="aa"/>
              </w:rPr>
              <w:t>第五章</w:t>
            </w:r>
            <w:r>
              <w:rPr>
                <w:rStyle w:val="aa"/>
              </w:rPr>
              <w:t xml:space="preserve">  </w:t>
            </w:r>
            <w:r>
              <w:rPr>
                <w:rStyle w:val="aa"/>
              </w:rPr>
              <w:t>综合评分明细表</w:t>
            </w:r>
            <w:r>
              <w:tab/>
            </w:r>
            <w:r>
              <w:fldChar w:fldCharType="begin"/>
            </w:r>
            <w:r>
              <w:instrText xml:space="preserve"> PAGEREF _Toc81474094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3A11465A" w14:textId="77777777" w:rsidR="005A023B" w:rsidRDefault="009D3019">
          <w:pPr>
            <w:pStyle w:val="TOC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5" w:history="1">
            <w:r>
              <w:rPr>
                <w:rStyle w:val="aa"/>
              </w:rPr>
              <w:t>第六章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合同书（模板）</w:t>
            </w:r>
            <w:r>
              <w:tab/>
            </w:r>
            <w:r>
              <w:fldChar w:fldCharType="begin"/>
            </w:r>
            <w:r>
              <w:instrText xml:space="preserve"> PAGEREF _Toc81474095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43C4C9A1" w14:textId="77777777" w:rsidR="005A023B" w:rsidRDefault="009D3019">
          <w:pPr>
            <w:pStyle w:val="TOC2"/>
            <w:tabs>
              <w:tab w:val="right" w:leader="dot" w:pos="8835"/>
            </w:tabs>
            <w:ind w:left="480"/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6" w:history="1">
            <w:r>
              <w:rPr>
                <w:rStyle w:val="aa"/>
              </w:rPr>
              <w:t>第一条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签约方</w:t>
            </w:r>
            <w:r>
              <w:tab/>
            </w:r>
            <w:r>
              <w:fldChar w:fldCharType="begin"/>
            </w:r>
            <w:r>
              <w:instrText xml:space="preserve"> PAGEREF _Toc81474096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6F7804A5" w14:textId="77777777" w:rsidR="005A023B" w:rsidRDefault="009D3019">
          <w:pPr>
            <w:pStyle w:val="TOC2"/>
            <w:tabs>
              <w:tab w:val="right" w:leader="dot" w:pos="8835"/>
            </w:tabs>
            <w:ind w:left="480"/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7" w:history="1">
            <w:r>
              <w:rPr>
                <w:rStyle w:val="aa"/>
              </w:rPr>
              <w:t>第二条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签约时间和地点</w:t>
            </w:r>
            <w:r>
              <w:tab/>
            </w:r>
            <w:r>
              <w:fldChar w:fldCharType="begin"/>
            </w:r>
            <w:r>
              <w:instrText xml:space="preserve"> PAGEREF _Toc81474097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6A572201" w14:textId="77777777" w:rsidR="005A023B" w:rsidRDefault="009D3019">
          <w:pPr>
            <w:pStyle w:val="TOC2"/>
            <w:tabs>
              <w:tab w:val="right" w:leader="dot" w:pos="8835"/>
            </w:tabs>
            <w:ind w:left="480"/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8" w:history="1">
            <w:r>
              <w:rPr>
                <w:rStyle w:val="aa"/>
              </w:rPr>
              <w:t>第四条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项目名称</w:t>
            </w:r>
            <w:r>
              <w:tab/>
            </w:r>
            <w:r>
              <w:fldChar w:fldCharType="begin"/>
            </w:r>
            <w:r>
              <w:instrText xml:space="preserve"> PAGEREF _Toc81474098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2BC06824" w14:textId="77777777" w:rsidR="005A023B" w:rsidRDefault="009D3019">
          <w:pPr>
            <w:pStyle w:val="TOC2"/>
            <w:tabs>
              <w:tab w:val="right" w:leader="dot" w:pos="8835"/>
            </w:tabs>
            <w:ind w:left="480"/>
            <w:rPr>
              <w:rFonts w:asciiTheme="minorHAnsi" w:eastAsiaTheme="minorEastAsia" w:hAnsiTheme="minorHAnsi" w:cstheme="minorBidi"/>
              <w:kern w:val="2"/>
              <w:sz w:val="21"/>
              <w:szCs w:val="22"/>
            </w:rPr>
          </w:pPr>
          <w:hyperlink w:anchor="_Toc81474099" w:history="1">
            <w:r>
              <w:rPr>
                <w:rStyle w:val="aa"/>
              </w:rPr>
              <w:t>第五条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</w:rPr>
              <w:t>费用及支付方式</w:t>
            </w:r>
            <w:r>
              <w:tab/>
            </w:r>
            <w:r>
              <w:fldChar w:fldCharType="begin"/>
            </w:r>
            <w:r>
              <w:instrText xml:space="preserve"> PAGEREF _Toc81474099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0F67F683" w14:textId="77777777" w:rsidR="005A023B" w:rsidRDefault="009D3019">
          <w:pPr>
            <w:pStyle w:val="1"/>
          </w:pPr>
          <w:r>
            <w:rPr>
              <w:rFonts w:hint="eastAsia"/>
              <w:sz w:val="28"/>
              <w:szCs w:val="28"/>
            </w:rPr>
            <w:fldChar w:fldCharType="end"/>
          </w:r>
          <w:r>
            <w:rPr>
              <w:rFonts w:hint="eastAsia"/>
              <w:sz w:val="28"/>
              <w:szCs w:val="28"/>
            </w:rPr>
            <w:t>后附：投标报名表</w:t>
          </w:r>
        </w:p>
        <w:p w14:paraId="2268B35E" w14:textId="77777777" w:rsidR="005A023B" w:rsidRDefault="009D3019"/>
      </w:sdtContent>
    </w:sdt>
    <w:p w14:paraId="25B5E455" w14:textId="77777777" w:rsidR="005A023B" w:rsidRDefault="009D3019">
      <w:pPr>
        <w:widowControl/>
        <w:rPr>
          <w:b/>
          <w:kern w:val="44"/>
          <w:sz w:val="44"/>
        </w:rPr>
      </w:pPr>
      <w:r>
        <w:br w:type="page"/>
      </w:r>
    </w:p>
    <w:p w14:paraId="4E0559C9" w14:textId="77777777" w:rsidR="005A023B" w:rsidRDefault="009D3019">
      <w:pPr>
        <w:pStyle w:val="1"/>
      </w:pPr>
      <w:bookmarkStart w:id="10" w:name="_Toc81474085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遴选</w:t>
      </w:r>
      <w:r>
        <w:rPr>
          <w:rFonts w:hint="eastAsia"/>
        </w:rPr>
        <w:t>公告</w:t>
      </w:r>
      <w:bookmarkStart w:id="11" w:name="_Toc4918"/>
      <w:bookmarkEnd w:id="10"/>
    </w:p>
    <w:p w14:paraId="3E5243BE" w14:textId="77777777" w:rsidR="005A023B" w:rsidRDefault="009D3019">
      <w:pPr>
        <w:ind w:firstLineChars="200" w:firstLine="600"/>
        <w:rPr>
          <w:rFonts w:cs="仿宋"/>
          <w:sz w:val="30"/>
          <w:szCs w:val="30"/>
        </w:rPr>
      </w:pPr>
      <w:r>
        <w:rPr>
          <w:rFonts w:cs="仿宋" w:hint="eastAsia"/>
          <w:sz w:val="30"/>
          <w:szCs w:val="30"/>
        </w:rPr>
        <w:t>核工业成都机电学校作为</w:t>
      </w:r>
      <w:r>
        <w:rPr>
          <w:rFonts w:cs="仿宋" w:hint="eastAsia"/>
          <w:sz w:val="30"/>
          <w:szCs w:val="30"/>
        </w:rPr>
        <w:t>遴选</w:t>
      </w:r>
      <w:r>
        <w:rPr>
          <w:rFonts w:cs="仿宋" w:hint="eastAsia"/>
          <w:sz w:val="30"/>
          <w:szCs w:val="30"/>
        </w:rPr>
        <w:t>人，拟对</w:t>
      </w:r>
      <w:r>
        <w:rPr>
          <w:rFonts w:cs="仿宋" w:hint="eastAsia"/>
          <w:sz w:val="30"/>
          <w:szCs w:val="30"/>
          <w:u w:val="single"/>
        </w:rPr>
        <w:t xml:space="preserve"> </w:t>
      </w:r>
      <w:r>
        <w:rPr>
          <w:rFonts w:cs="仿宋" w:hint="eastAsia"/>
          <w:sz w:val="30"/>
          <w:szCs w:val="30"/>
          <w:u w:val="single"/>
        </w:rPr>
        <w:t>核工业成都机电学校</w:t>
      </w:r>
      <w:r>
        <w:rPr>
          <w:rFonts w:cs="仿宋" w:hint="eastAsia"/>
          <w:sz w:val="30"/>
          <w:szCs w:val="30"/>
          <w:u w:val="single"/>
        </w:rPr>
        <w:t>202</w:t>
      </w:r>
      <w:r>
        <w:rPr>
          <w:rFonts w:cs="仿宋"/>
          <w:sz w:val="30"/>
          <w:szCs w:val="30"/>
          <w:u w:val="single"/>
        </w:rPr>
        <w:t>1</w:t>
      </w:r>
      <w:r>
        <w:rPr>
          <w:rFonts w:cs="仿宋" w:hint="eastAsia"/>
          <w:sz w:val="30"/>
          <w:szCs w:val="30"/>
          <w:u w:val="single"/>
        </w:rPr>
        <w:t>年监控扩容采购项目</w:t>
      </w:r>
      <w:r>
        <w:rPr>
          <w:rFonts w:cs="仿宋" w:hint="eastAsia"/>
          <w:sz w:val="30"/>
          <w:szCs w:val="30"/>
          <w:u w:val="single"/>
        </w:rPr>
        <w:t xml:space="preserve"> </w:t>
      </w:r>
      <w:r>
        <w:rPr>
          <w:rFonts w:cs="仿宋" w:hint="eastAsia"/>
          <w:sz w:val="30"/>
          <w:szCs w:val="30"/>
        </w:rPr>
        <w:t>进行公开</w:t>
      </w:r>
      <w:r>
        <w:rPr>
          <w:rFonts w:cs="仿宋" w:hint="eastAsia"/>
          <w:sz w:val="30"/>
          <w:szCs w:val="30"/>
        </w:rPr>
        <w:t>遴选</w:t>
      </w:r>
      <w:r>
        <w:rPr>
          <w:rFonts w:cs="仿宋" w:hint="eastAsia"/>
          <w:sz w:val="30"/>
          <w:szCs w:val="30"/>
        </w:rPr>
        <w:t>，欢迎符合本次采购要求的单位参加</w:t>
      </w:r>
      <w:r>
        <w:rPr>
          <w:rFonts w:cs="仿宋" w:hint="eastAsia"/>
          <w:sz w:val="30"/>
          <w:szCs w:val="30"/>
        </w:rPr>
        <w:t>遴选</w:t>
      </w:r>
      <w:r>
        <w:rPr>
          <w:rFonts w:cs="仿宋" w:hint="eastAsia"/>
          <w:sz w:val="30"/>
          <w:szCs w:val="30"/>
        </w:rPr>
        <w:t>。</w:t>
      </w:r>
      <w:bookmarkStart w:id="12" w:name="_Toc170621329"/>
      <w:bookmarkStart w:id="13" w:name="_Toc157235896"/>
      <w:bookmarkStart w:id="14" w:name="_Toc170625693"/>
      <w:bookmarkStart w:id="15" w:name="_Toc170621197"/>
      <w:bookmarkStart w:id="16" w:name="_Toc319145198"/>
      <w:bookmarkEnd w:id="11"/>
    </w:p>
    <w:p w14:paraId="74FDB40D" w14:textId="77777777" w:rsidR="005A023B" w:rsidRDefault="009D3019">
      <w:pPr>
        <w:pStyle w:val="2"/>
      </w:pPr>
      <w:bookmarkStart w:id="17" w:name="_Toc81474086"/>
      <w:r>
        <w:rPr>
          <w:rFonts w:hint="eastAsia"/>
        </w:rPr>
        <w:t>一、招标项目简介</w:t>
      </w:r>
      <w:bookmarkEnd w:id="17"/>
    </w:p>
    <w:p w14:paraId="43F1435E" w14:textId="77777777" w:rsidR="005A023B" w:rsidRDefault="009D3019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详见第二章。</w:t>
      </w:r>
    </w:p>
    <w:p w14:paraId="19B255AD" w14:textId="77777777" w:rsidR="005A023B" w:rsidRDefault="009D3019">
      <w:pPr>
        <w:pStyle w:val="2"/>
      </w:pPr>
      <w:bookmarkStart w:id="18" w:name="_Toc81474087"/>
      <w:r>
        <w:rPr>
          <w:rFonts w:hint="eastAsia"/>
        </w:rPr>
        <w:t>二、资金来源</w:t>
      </w:r>
      <w:bookmarkEnd w:id="18"/>
    </w:p>
    <w:p w14:paraId="698D903B" w14:textId="77777777" w:rsidR="005A023B" w:rsidRDefault="009D3019">
      <w:pPr>
        <w:ind w:firstLineChars="200" w:firstLine="600"/>
        <w:rPr>
          <w:rFonts w:cs="仿宋"/>
          <w:sz w:val="30"/>
          <w:szCs w:val="30"/>
        </w:rPr>
      </w:pPr>
      <w:r>
        <w:rPr>
          <w:rFonts w:cs="仿宋" w:hint="eastAsia"/>
          <w:sz w:val="30"/>
          <w:szCs w:val="30"/>
        </w:rPr>
        <w:t>财政资金。</w:t>
      </w:r>
    </w:p>
    <w:p w14:paraId="76E32516" w14:textId="77777777" w:rsidR="005A023B" w:rsidRDefault="009D3019">
      <w:pPr>
        <w:ind w:firstLineChars="200" w:firstLine="600"/>
        <w:rPr>
          <w:rFonts w:cs="仿宋"/>
          <w:sz w:val="30"/>
          <w:szCs w:val="30"/>
        </w:rPr>
      </w:pPr>
      <w:r>
        <w:rPr>
          <w:rFonts w:cs="仿宋" w:hint="eastAsia"/>
          <w:sz w:val="30"/>
          <w:szCs w:val="30"/>
        </w:rPr>
        <w:t>最高限价：</w:t>
      </w:r>
      <w:r>
        <w:rPr>
          <w:rFonts w:cs="仿宋" w:hint="eastAsia"/>
          <w:sz w:val="30"/>
          <w:szCs w:val="30"/>
          <w:u w:val="single"/>
        </w:rPr>
        <w:t>65000.00</w:t>
      </w:r>
      <w:r>
        <w:rPr>
          <w:rFonts w:cs="仿宋" w:hint="eastAsia"/>
          <w:sz w:val="30"/>
          <w:szCs w:val="30"/>
        </w:rPr>
        <w:t>元。</w:t>
      </w:r>
    </w:p>
    <w:p w14:paraId="0312AE4A" w14:textId="77777777" w:rsidR="005A023B" w:rsidRDefault="009D3019">
      <w:pPr>
        <w:pStyle w:val="2"/>
      </w:pPr>
      <w:bookmarkStart w:id="19" w:name="_Toc81474088"/>
      <w:bookmarkStart w:id="20" w:name="_Toc319145200"/>
      <w:bookmarkStart w:id="21" w:name="_Toc157235898"/>
      <w:bookmarkStart w:id="22" w:name="_Toc170621331"/>
      <w:bookmarkStart w:id="23" w:name="_Toc170625695"/>
      <w:bookmarkStart w:id="24" w:name="_Toc170621199"/>
      <w:bookmarkEnd w:id="12"/>
      <w:bookmarkEnd w:id="13"/>
      <w:bookmarkEnd w:id="14"/>
      <w:bookmarkEnd w:id="15"/>
      <w:bookmarkEnd w:id="16"/>
      <w:r>
        <w:rPr>
          <w:rFonts w:hint="eastAsia"/>
        </w:rPr>
        <w:t>三、</w:t>
      </w:r>
      <w:r>
        <w:rPr>
          <w:rFonts w:hint="eastAsia"/>
        </w:rPr>
        <w:t>遴选</w:t>
      </w:r>
      <w:r>
        <w:rPr>
          <w:rFonts w:hint="eastAsia"/>
        </w:rPr>
        <w:t>申请文件递交截止时间和</w:t>
      </w:r>
      <w:r>
        <w:rPr>
          <w:rFonts w:hint="eastAsia"/>
        </w:rPr>
        <w:t>遴选</w:t>
      </w:r>
      <w:r>
        <w:rPr>
          <w:rFonts w:hint="eastAsia"/>
        </w:rPr>
        <w:t>开始时间</w:t>
      </w:r>
      <w:bookmarkEnd w:id="19"/>
    </w:p>
    <w:p w14:paraId="7EB4F291" w14:textId="5DB215DB" w:rsidR="005A023B" w:rsidRDefault="009D3019">
      <w:pPr>
        <w:ind w:firstLineChars="200" w:firstLine="600"/>
        <w:rPr>
          <w:rFonts w:cs="仿宋"/>
          <w:sz w:val="30"/>
          <w:szCs w:val="30"/>
        </w:rPr>
      </w:pPr>
      <w:r>
        <w:rPr>
          <w:rFonts w:cs="仿宋" w:hint="eastAsia"/>
          <w:sz w:val="30"/>
          <w:szCs w:val="30"/>
        </w:rPr>
        <w:t>2021</w:t>
      </w:r>
      <w:r>
        <w:rPr>
          <w:rFonts w:cs="仿宋" w:hint="eastAsia"/>
          <w:sz w:val="30"/>
          <w:szCs w:val="30"/>
        </w:rPr>
        <w:t>年</w:t>
      </w:r>
      <w:r>
        <w:rPr>
          <w:rFonts w:cs="仿宋" w:hint="eastAsia"/>
          <w:sz w:val="30"/>
          <w:szCs w:val="30"/>
        </w:rPr>
        <w:t>9</w:t>
      </w:r>
      <w:r>
        <w:rPr>
          <w:rFonts w:cs="仿宋" w:hint="eastAsia"/>
          <w:sz w:val="30"/>
          <w:szCs w:val="30"/>
        </w:rPr>
        <w:t>月</w:t>
      </w:r>
      <w:r w:rsidR="00457A53">
        <w:rPr>
          <w:rFonts w:cs="仿宋"/>
          <w:sz w:val="30"/>
          <w:szCs w:val="30"/>
        </w:rPr>
        <w:t>16</w:t>
      </w:r>
      <w:r>
        <w:rPr>
          <w:rFonts w:cs="仿宋" w:hint="eastAsia"/>
          <w:sz w:val="30"/>
          <w:szCs w:val="30"/>
        </w:rPr>
        <w:t>日</w:t>
      </w:r>
      <w:r>
        <w:rPr>
          <w:rFonts w:cs="仿宋" w:hint="eastAsia"/>
          <w:sz w:val="30"/>
          <w:szCs w:val="30"/>
        </w:rPr>
        <w:t>10:00</w:t>
      </w:r>
      <w:r>
        <w:rPr>
          <w:rFonts w:cs="仿宋" w:hint="eastAsia"/>
          <w:sz w:val="30"/>
          <w:szCs w:val="30"/>
        </w:rPr>
        <w:t>（北京时间）。</w:t>
      </w:r>
    </w:p>
    <w:p w14:paraId="7ECAB2E3" w14:textId="77777777" w:rsidR="005A023B" w:rsidRDefault="009D301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遴选</w:t>
      </w:r>
      <w:r>
        <w:rPr>
          <w:rFonts w:hint="eastAsia"/>
          <w:sz w:val="30"/>
          <w:szCs w:val="30"/>
        </w:rPr>
        <w:t>申请文件必须在递交截止时间前送达指定地点，逾期送达或密封和标注不符合</w:t>
      </w:r>
      <w:r>
        <w:rPr>
          <w:rFonts w:hint="eastAsia"/>
          <w:sz w:val="30"/>
          <w:szCs w:val="30"/>
        </w:rPr>
        <w:t>遴选</w:t>
      </w:r>
      <w:r>
        <w:rPr>
          <w:rFonts w:hint="eastAsia"/>
          <w:sz w:val="30"/>
          <w:szCs w:val="30"/>
        </w:rPr>
        <w:t>文件规定的</w:t>
      </w:r>
      <w:r>
        <w:rPr>
          <w:rFonts w:hint="eastAsia"/>
          <w:sz w:val="30"/>
          <w:szCs w:val="30"/>
        </w:rPr>
        <w:t>遴选</w:t>
      </w:r>
      <w:r>
        <w:rPr>
          <w:rFonts w:hint="eastAsia"/>
          <w:sz w:val="30"/>
          <w:szCs w:val="30"/>
        </w:rPr>
        <w:t>申请文件恕不接</w:t>
      </w:r>
      <w:r>
        <w:rPr>
          <w:rFonts w:hint="eastAsia"/>
          <w:color w:val="000000" w:themeColor="text1"/>
          <w:sz w:val="30"/>
          <w:szCs w:val="30"/>
        </w:rPr>
        <w:t>收</w:t>
      </w:r>
      <w:r>
        <w:rPr>
          <w:rFonts w:hint="eastAsia"/>
          <w:sz w:val="30"/>
          <w:szCs w:val="30"/>
        </w:rPr>
        <w:t>，不接</w:t>
      </w:r>
      <w:r>
        <w:rPr>
          <w:rFonts w:hint="eastAsia"/>
          <w:color w:val="000000" w:themeColor="text1"/>
          <w:sz w:val="30"/>
          <w:szCs w:val="30"/>
        </w:rPr>
        <w:t>收</w:t>
      </w:r>
      <w:r>
        <w:rPr>
          <w:rFonts w:hint="eastAsia"/>
          <w:sz w:val="30"/>
          <w:szCs w:val="30"/>
        </w:rPr>
        <w:t>邮寄的</w:t>
      </w:r>
      <w:r>
        <w:rPr>
          <w:rFonts w:hint="eastAsia"/>
          <w:sz w:val="30"/>
          <w:szCs w:val="30"/>
        </w:rPr>
        <w:t>遴选</w:t>
      </w:r>
      <w:r>
        <w:rPr>
          <w:rFonts w:hint="eastAsia"/>
          <w:sz w:val="30"/>
          <w:szCs w:val="30"/>
        </w:rPr>
        <w:t>申请文件。</w:t>
      </w:r>
    </w:p>
    <w:p w14:paraId="413DBC4E" w14:textId="77777777" w:rsidR="005A023B" w:rsidRDefault="009D3019">
      <w:pPr>
        <w:pStyle w:val="2"/>
      </w:pPr>
      <w:bookmarkStart w:id="25" w:name="_Toc81474089"/>
      <w:r>
        <w:rPr>
          <w:rFonts w:hint="eastAsia"/>
        </w:rPr>
        <w:t>四、</w:t>
      </w:r>
      <w:r>
        <w:rPr>
          <w:rFonts w:hint="eastAsia"/>
        </w:rPr>
        <w:t>遴选</w:t>
      </w:r>
      <w:r>
        <w:t>地点</w:t>
      </w:r>
      <w:bookmarkEnd w:id="25"/>
    </w:p>
    <w:p w14:paraId="786DD054" w14:textId="77777777" w:rsidR="005A023B" w:rsidRDefault="009D3019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核工业成都机电学校</w:t>
      </w:r>
      <w:r>
        <w:rPr>
          <w:rFonts w:hint="eastAsia"/>
          <w:sz w:val="30"/>
          <w:szCs w:val="30"/>
        </w:rPr>
        <w:t>会议</w:t>
      </w:r>
      <w:r>
        <w:rPr>
          <w:rFonts w:hint="eastAsia"/>
          <w:sz w:val="30"/>
          <w:szCs w:val="30"/>
        </w:rPr>
        <w:t>室。</w:t>
      </w:r>
    </w:p>
    <w:p w14:paraId="27DE181C" w14:textId="77777777" w:rsidR="005A023B" w:rsidRDefault="009D3019">
      <w:pPr>
        <w:pStyle w:val="2"/>
      </w:pPr>
      <w:bookmarkStart w:id="26" w:name="_Toc81474090"/>
      <w:r>
        <w:rPr>
          <w:rFonts w:hint="eastAsia"/>
        </w:rPr>
        <w:lastRenderedPageBreak/>
        <w:t>五、联系方式</w:t>
      </w:r>
      <w:bookmarkEnd w:id="26"/>
    </w:p>
    <w:p w14:paraId="0E4FABBD" w14:textId="77777777" w:rsidR="005A023B" w:rsidRDefault="009D301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人：核工业成都机电学校</w:t>
      </w:r>
    </w:p>
    <w:p w14:paraId="217C22AA" w14:textId="77777777" w:rsidR="005A023B" w:rsidRDefault="009D301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地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址：成都市新都区蓉都大道天河路</w:t>
      </w:r>
      <w:r>
        <w:rPr>
          <w:rFonts w:hint="eastAsia"/>
          <w:sz w:val="30"/>
          <w:szCs w:val="30"/>
        </w:rPr>
        <w:t>500</w:t>
      </w:r>
      <w:r>
        <w:rPr>
          <w:rFonts w:hint="eastAsia"/>
          <w:sz w:val="30"/>
          <w:szCs w:val="30"/>
        </w:rPr>
        <w:t>号</w:t>
      </w:r>
    </w:p>
    <w:p w14:paraId="324AA5A8" w14:textId="77777777" w:rsidR="005A023B" w:rsidRDefault="009D301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罗老师</w:t>
      </w:r>
    </w:p>
    <w:p w14:paraId="74C1E5F6" w14:textId="77777777" w:rsidR="005A023B" w:rsidRDefault="009D301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 </w:t>
      </w:r>
      <w:bookmarkStart w:id="27" w:name="_比选申请人须知"/>
      <w:bookmarkEnd w:id="20"/>
      <w:bookmarkEnd w:id="21"/>
      <w:bookmarkEnd w:id="22"/>
      <w:bookmarkEnd w:id="23"/>
      <w:bookmarkEnd w:id="24"/>
      <w:bookmarkEnd w:id="27"/>
      <w:r>
        <w:rPr>
          <w:rFonts w:hint="eastAsia"/>
          <w:sz w:val="30"/>
          <w:szCs w:val="30"/>
        </w:rPr>
        <w:t>028-83906022</w:t>
      </w:r>
    </w:p>
    <w:p w14:paraId="4D9FF698" w14:textId="77777777" w:rsidR="005A023B" w:rsidRDefault="009D3019">
      <w:pPr>
        <w:pStyle w:val="1"/>
        <w:numPr>
          <w:ilvl w:val="0"/>
          <w:numId w:val="1"/>
        </w:numPr>
      </w:pPr>
      <w:r>
        <w:rPr>
          <w:rFonts w:hint="eastAsia"/>
        </w:rPr>
        <w:t xml:space="preserve"> </w:t>
      </w:r>
      <w:bookmarkStart w:id="28" w:name="_Toc81474091"/>
      <w:r>
        <w:rPr>
          <w:rFonts w:hint="eastAsia"/>
        </w:rPr>
        <w:t>招标项目简介</w:t>
      </w:r>
      <w:bookmarkEnd w:id="28"/>
    </w:p>
    <w:p w14:paraId="0CC3F22C" w14:textId="77777777" w:rsidR="005A023B" w:rsidRDefault="005A023B"/>
    <w:p w14:paraId="542E4A5D" w14:textId="77777777" w:rsidR="005A023B" w:rsidRDefault="005A023B">
      <w:pPr>
        <w:pStyle w:val="a0"/>
        <w:jc w:val="center"/>
      </w:pPr>
    </w:p>
    <w:tbl>
      <w:tblPr>
        <w:tblW w:w="10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7014"/>
        <w:gridCol w:w="2655"/>
      </w:tblGrid>
      <w:tr w:rsidR="005A023B" w14:paraId="249B260F" w14:textId="77777777">
        <w:trPr>
          <w:trHeight w:val="562"/>
          <w:jc w:val="center"/>
        </w:trPr>
        <w:tc>
          <w:tcPr>
            <w:tcW w:w="973" w:type="dxa"/>
            <w:vAlign w:val="center"/>
          </w:tcPr>
          <w:p w14:paraId="0EE7BD76" w14:textId="77777777" w:rsidR="005A023B" w:rsidRDefault="009D301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7014" w:type="dxa"/>
            <w:tcBorders>
              <w:right w:val="single" w:sz="4" w:space="0" w:color="auto"/>
            </w:tcBorders>
            <w:vAlign w:val="center"/>
          </w:tcPr>
          <w:p w14:paraId="6B5C0C04" w14:textId="77777777" w:rsidR="005A023B" w:rsidRDefault="009D3019">
            <w:pPr>
              <w:ind w:firstLineChars="200" w:firstLine="6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招标内容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14:paraId="4545DF7A" w14:textId="77777777" w:rsidR="005A023B" w:rsidRDefault="009D301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预算金额（万元）</w:t>
            </w:r>
          </w:p>
        </w:tc>
      </w:tr>
      <w:tr w:rsidR="005A023B" w14:paraId="501E1C78" w14:textId="77777777">
        <w:trPr>
          <w:trHeight w:val="888"/>
          <w:jc w:val="center"/>
        </w:trPr>
        <w:tc>
          <w:tcPr>
            <w:tcW w:w="973" w:type="dxa"/>
            <w:vAlign w:val="center"/>
          </w:tcPr>
          <w:p w14:paraId="6F0FE603" w14:textId="77777777" w:rsidR="005A023B" w:rsidRDefault="009D301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7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F5C1" w14:textId="77777777" w:rsidR="005A023B" w:rsidRDefault="009D3019">
            <w:pPr>
              <w:ind w:firstLineChars="20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核工业成都机电学校</w:t>
            </w:r>
            <w:r>
              <w:rPr>
                <w:rFonts w:hint="eastAsia"/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年监控扩容采购项目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9BBFE8" w14:textId="77777777" w:rsidR="005A023B" w:rsidRDefault="009D3019">
            <w:pPr>
              <w:ind w:firstLineChars="200" w:firstLine="60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>
              <w:rPr>
                <w:rFonts w:hint="eastAsia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5</w:t>
            </w:r>
          </w:p>
        </w:tc>
      </w:tr>
    </w:tbl>
    <w:p w14:paraId="2E3704BB" w14:textId="77777777" w:rsidR="005A023B" w:rsidRDefault="005A023B">
      <w:pPr>
        <w:spacing w:line="360" w:lineRule="auto"/>
        <w:rPr>
          <w:rFonts w:cs="宋体"/>
          <w:b/>
          <w:bCs/>
          <w:sz w:val="30"/>
          <w:szCs w:val="30"/>
        </w:rPr>
      </w:pPr>
    </w:p>
    <w:p w14:paraId="0FBD4B4F" w14:textId="77777777" w:rsidR="005A023B" w:rsidRDefault="009D3019">
      <w:pPr>
        <w:rPr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投标人参加本次校内</w:t>
      </w:r>
      <w:r>
        <w:rPr>
          <w:rFonts w:hint="eastAsia"/>
          <w:b/>
          <w:bCs/>
          <w:sz w:val="32"/>
          <w:szCs w:val="22"/>
        </w:rPr>
        <w:t>遴选</w:t>
      </w:r>
      <w:r>
        <w:rPr>
          <w:rFonts w:hint="eastAsia"/>
          <w:b/>
          <w:bCs/>
          <w:sz w:val="32"/>
          <w:szCs w:val="22"/>
        </w:rPr>
        <w:t>活动，应当具备下列条件：</w:t>
      </w:r>
    </w:p>
    <w:p w14:paraId="6BFED337" w14:textId="77777777" w:rsidR="005A023B" w:rsidRDefault="009D3019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具有独立承担民事责任的能力；</w:t>
      </w:r>
    </w:p>
    <w:p w14:paraId="29F9C3B1" w14:textId="77777777" w:rsidR="005A023B" w:rsidRDefault="009D301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具有良好的商业信誉和健全的财务会计制度；</w:t>
      </w:r>
    </w:p>
    <w:p w14:paraId="6DD5278D" w14:textId="77777777" w:rsidR="005A023B" w:rsidRDefault="009D301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具有履行合同所必需的设备和专业技术能力；</w:t>
      </w:r>
    </w:p>
    <w:p w14:paraId="255B4CA7" w14:textId="77777777" w:rsidR="005A023B" w:rsidRDefault="009D301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有依法缴纳税收和社会保障资金的良好记录；</w:t>
      </w:r>
    </w:p>
    <w:p w14:paraId="3A986308" w14:textId="77777777" w:rsidR="005A023B" w:rsidRDefault="009D301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参加政府采购活动前三年内，在经营活动中没有重大违法记录；</w:t>
      </w:r>
    </w:p>
    <w:p w14:paraId="031C04E0" w14:textId="77777777" w:rsidR="005A023B" w:rsidRDefault="009D3019">
      <w:pPr>
        <w:spacing w:line="480" w:lineRule="auto"/>
        <w:rPr>
          <w:rFonts w:ascii="Times New Roman" w:hAnsi="Times New Roman"/>
          <w:color w:val="000000"/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法律、行政法规规定的其他条件；</w:t>
      </w:r>
    </w:p>
    <w:p w14:paraId="64F3A61E" w14:textId="77777777" w:rsidR="005A023B" w:rsidRDefault="009D3019">
      <w:pPr>
        <w:pStyle w:val="a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具有独立法人或法人授权的分支机构</w:t>
      </w:r>
    </w:p>
    <w:p w14:paraId="7238B533" w14:textId="77777777" w:rsidR="005A023B" w:rsidRDefault="005A023B">
      <w:pPr>
        <w:pStyle w:val="a0"/>
        <w:spacing w:line="360" w:lineRule="auto"/>
      </w:pPr>
    </w:p>
    <w:p w14:paraId="048C5061" w14:textId="77777777" w:rsidR="005A023B" w:rsidRDefault="009D3019">
      <w:pPr>
        <w:pStyle w:val="1"/>
        <w:numPr>
          <w:ilvl w:val="0"/>
          <w:numId w:val="1"/>
        </w:numPr>
      </w:pPr>
      <w:bookmarkStart w:id="29" w:name="_Toc21765"/>
      <w:bookmarkStart w:id="30" w:name="_Toc21690"/>
      <w:r>
        <w:rPr>
          <w:rFonts w:hint="eastAsia"/>
        </w:rPr>
        <w:lastRenderedPageBreak/>
        <w:t xml:space="preserve"> </w:t>
      </w:r>
      <w:bookmarkStart w:id="31" w:name="_Toc81474092"/>
      <w:r>
        <w:rPr>
          <w:rFonts w:hint="eastAsia"/>
        </w:rPr>
        <w:t>投标人应当提供的资格、资质性及</w:t>
      </w:r>
      <w:r>
        <w:rPr>
          <w:rFonts w:hint="eastAsia"/>
        </w:rPr>
        <w:t xml:space="preserve">  </w:t>
      </w:r>
      <w:r>
        <w:rPr>
          <w:rFonts w:hint="eastAsia"/>
        </w:rPr>
        <w:t>其他类似效力要求的相关证明材料</w:t>
      </w:r>
      <w:bookmarkEnd w:id="29"/>
      <w:bookmarkEnd w:id="30"/>
      <w:bookmarkEnd w:id="31"/>
    </w:p>
    <w:p w14:paraId="15F44D9E" w14:textId="77777777" w:rsidR="005A023B" w:rsidRDefault="005A023B">
      <w:pPr>
        <w:spacing w:line="590" w:lineRule="exact"/>
        <w:ind w:firstLineChars="200" w:firstLine="560"/>
        <w:rPr>
          <w:rFonts w:cs="宋体"/>
          <w:color w:val="000000"/>
          <w:sz w:val="28"/>
          <w:szCs w:val="28"/>
        </w:rPr>
      </w:pPr>
    </w:p>
    <w:p w14:paraId="58525899" w14:textId="77777777" w:rsidR="005A023B" w:rsidRDefault="009D3019">
      <w:pPr>
        <w:tabs>
          <w:tab w:val="left" w:pos="312"/>
        </w:tabs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具有独立承担民事责任的能力；（提供承诺函）</w:t>
      </w:r>
    </w:p>
    <w:p w14:paraId="6A1DDA3E" w14:textId="77777777" w:rsidR="005A023B" w:rsidRDefault="005A023B">
      <w:pPr>
        <w:spacing w:line="480" w:lineRule="auto"/>
        <w:rPr>
          <w:sz w:val="28"/>
          <w:szCs w:val="28"/>
        </w:rPr>
      </w:pPr>
    </w:p>
    <w:p w14:paraId="164A759C" w14:textId="77777777" w:rsidR="005A023B" w:rsidRDefault="009D301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具有良好的商业信誉和健全的财务会计制度；（提供承诺函）</w:t>
      </w:r>
    </w:p>
    <w:p w14:paraId="418EA987" w14:textId="77777777" w:rsidR="005A023B" w:rsidRDefault="005A023B">
      <w:pPr>
        <w:spacing w:line="480" w:lineRule="auto"/>
        <w:rPr>
          <w:sz w:val="28"/>
          <w:szCs w:val="28"/>
        </w:rPr>
      </w:pPr>
    </w:p>
    <w:p w14:paraId="190A814D" w14:textId="77777777" w:rsidR="005A023B" w:rsidRDefault="009D301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具有履行合同所必需的设备和专业技术能力；（提供承诺函）</w:t>
      </w:r>
    </w:p>
    <w:p w14:paraId="430F37F8" w14:textId="77777777" w:rsidR="005A023B" w:rsidRDefault="005A023B">
      <w:pPr>
        <w:spacing w:line="480" w:lineRule="auto"/>
        <w:rPr>
          <w:sz w:val="28"/>
          <w:szCs w:val="28"/>
        </w:rPr>
      </w:pPr>
    </w:p>
    <w:p w14:paraId="39E30C7F" w14:textId="77777777" w:rsidR="005A023B" w:rsidRDefault="009D301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有依法缴纳税收和社会保障资金的良好记录；（提供承诺函）</w:t>
      </w:r>
    </w:p>
    <w:p w14:paraId="56633116" w14:textId="77777777" w:rsidR="005A023B" w:rsidRDefault="005A023B">
      <w:pPr>
        <w:spacing w:line="480" w:lineRule="auto"/>
        <w:rPr>
          <w:sz w:val="28"/>
          <w:szCs w:val="28"/>
        </w:rPr>
      </w:pPr>
    </w:p>
    <w:p w14:paraId="365F07BD" w14:textId="77777777" w:rsidR="005A023B" w:rsidRDefault="009D301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本次</w:t>
      </w:r>
      <w:r>
        <w:rPr>
          <w:rFonts w:hint="eastAsia"/>
          <w:sz w:val="28"/>
          <w:szCs w:val="28"/>
        </w:rPr>
        <w:t>采购活动前三年内，在经营活动中没有重大违法记录；（提供承诺函）</w:t>
      </w:r>
    </w:p>
    <w:p w14:paraId="76B8A2F7" w14:textId="77777777" w:rsidR="005A023B" w:rsidRDefault="005A023B">
      <w:pPr>
        <w:spacing w:line="480" w:lineRule="auto"/>
        <w:rPr>
          <w:sz w:val="28"/>
          <w:szCs w:val="28"/>
        </w:rPr>
      </w:pPr>
    </w:p>
    <w:p w14:paraId="2450DE9C" w14:textId="77777777" w:rsidR="005A023B" w:rsidRDefault="009D3019">
      <w:pPr>
        <w:spacing w:line="480" w:lineRule="auto"/>
        <w:rPr>
          <w:rFonts w:ascii="Times New Roman" w:hAnsi="Times New Roman"/>
          <w:color w:val="000000"/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法律、行政法规规定的其他条件；（提供承诺函）</w:t>
      </w:r>
    </w:p>
    <w:p w14:paraId="4D78CA55" w14:textId="77777777" w:rsidR="005A023B" w:rsidRDefault="005A023B">
      <w:pPr>
        <w:pStyle w:val="a0"/>
        <w:spacing w:after="0" w:line="360" w:lineRule="auto"/>
        <w:rPr>
          <w:sz w:val="28"/>
          <w:szCs w:val="28"/>
        </w:rPr>
      </w:pPr>
    </w:p>
    <w:p w14:paraId="2DF6F98B" w14:textId="77777777" w:rsidR="005A023B" w:rsidRDefault="009D3019">
      <w:pPr>
        <w:pStyle w:val="a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具有独立法人或法人授权的分支机构（分支机构授权书）</w:t>
      </w:r>
    </w:p>
    <w:p w14:paraId="76D01B17" w14:textId="77777777" w:rsidR="005A023B" w:rsidRDefault="005A023B">
      <w:pPr>
        <w:spacing w:line="590" w:lineRule="exact"/>
        <w:rPr>
          <w:rFonts w:cs="宋体"/>
          <w:color w:val="000000"/>
          <w:szCs w:val="24"/>
          <w:lang w:bidi="ar"/>
        </w:rPr>
      </w:pPr>
    </w:p>
    <w:p w14:paraId="28AC3A24" w14:textId="77777777" w:rsidR="005A023B" w:rsidRDefault="005A023B">
      <w:pPr>
        <w:pStyle w:val="a0"/>
        <w:tabs>
          <w:tab w:val="left" w:pos="5534"/>
        </w:tabs>
        <w:spacing w:after="0" w:line="590" w:lineRule="exact"/>
        <w:rPr>
          <w:rFonts w:cs="宋体"/>
          <w:color w:val="000000"/>
          <w:szCs w:val="24"/>
          <w:lang w:bidi="ar"/>
        </w:rPr>
      </w:pPr>
    </w:p>
    <w:p w14:paraId="723F496C" w14:textId="77777777" w:rsidR="005A023B" w:rsidRDefault="009D3019">
      <w:pPr>
        <w:pStyle w:val="a0"/>
        <w:tabs>
          <w:tab w:val="left" w:pos="5534"/>
        </w:tabs>
        <w:spacing w:after="0" w:line="590" w:lineRule="exact"/>
        <w:rPr>
          <w:rFonts w:cs="宋体"/>
          <w:color w:val="000000"/>
          <w:szCs w:val="24"/>
          <w:lang w:bidi="ar"/>
        </w:rPr>
      </w:pPr>
      <w:r>
        <w:rPr>
          <w:rFonts w:cs="宋体" w:hint="eastAsia"/>
          <w:color w:val="000000"/>
          <w:szCs w:val="24"/>
          <w:lang w:bidi="ar"/>
        </w:rPr>
        <w:tab/>
      </w:r>
      <w:bookmarkStart w:id="32" w:name="_Toc19921"/>
    </w:p>
    <w:p w14:paraId="00F0A5FB" w14:textId="77777777" w:rsidR="005A023B" w:rsidRDefault="005A023B">
      <w:pPr>
        <w:rPr>
          <w:rFonts w:cs="宋体"/>
          <w:color w:val="000000"/>
          <w:szCs w:val="24"/>
          <w:lang w:bidi="ar"/>
        </w:rPr>
      </w:pPr>
    </w:p>
    <w:p w14:paraId="2B1C3778" w14:textId="77777777" w:rsidR="005A023B" w:rsidRDefault="005A023B">
      <w:pPr>
        <w:pStyle w:val="a0"/>
        <w:rPr>
          <w:rFonts w:cs="宋体"/>
          <w:color w:val="000000"/>
          <w:szCs w:val="24"/>
          <w:lang w:bidi="ar"/>
        </w:rPr>
      </w:pPr>
    </w:p>
    <w:p w14:paraId="7488D3A7" w14:textId="77777777" w:rsidR="005A023B" w:rsidRDefault="005A023B"/>
    <w:p w14:paraId="402CA9F0" w14:textId="77777777" w:rsidR="005A023B" w:rsidRDefault="009D3019">
      <w:pPr>
        <w:pStyle w:val="1"/>
      </w:pPr>
      <w:bookmarkStart w:id="33" w:name="_Toc81474093"/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技术参数及配置标准</w:t>
      </w:r>
      <w:bookmarkEnd w:id="32"/>
      <w:bookmarkEnd w:id="33"/>
    </w:p>
    <w:tbl>
      <w:tblPr>
        <w:tblStyle w:val="a9"/>
        <w:tblW w:w="9548" w:type="dxa"/>
        <w:tblInd w:w="-212" w:type="dxa"/>
        <w:tblLayout w:type="fixed"/>
        <w:tblLook w:val="04A0" w:firstRow="1" w:lastRow="0" w:firstColumn="1" w:lastColumn="0" w:noHBand="0" w:noVBand="1"/>
      </w:tblPr>
      <w:tblGrid>
        <w:gridCol w:w="887"/>
        <w:gridCol w:w="993"/>
        <w:gridCol w:w="5779"/>
        <w:gridCol w:w="777"/>
        <w:gridCol w:w="1112"/>
      </w:tblGrid>
      <w:tr w:rsidR="005A023B" w14:paraId="7E3A1F1E" w14:textId="77777777">
        <w:tc>
          <w:tcPr>
            <w:tcW w:w="887" w:type="dxa"/>
            <w:vAlign w:val="center"/>
          </w:tcPr>
          <w:p w14:paraId="0C802C97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14:paraId="2C3B4C83" w14:textId="77777777" w:rsidR="005A023B" w:rsidRDefault="009D3019">
            <w:pPr>
              <w:jc w:val="center"/>
              <w:textAlignment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</w:t>
            </w:r>
          </w:p>
          <w:p w14:paraId="79F30525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名称</w:t>
            </w:r>
          </w:p>
        </w:tc>
        <w:tc>
          <w:tcPr>
            <w:tcW w:w="5779" w:type="dxa"/>
            <w:vAlign w:val="center"/>
          </w:tcPr>
          <w:p w14:paraId="7B19482F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项目特征描述</w:t>
            </w:r>
          </w:p>
        </w:tc>
        <w:tc>
          <w:tcPr>
            <w:tcW w:w="777" w:type="dxa"/>
            <w:vAlign w:val="center"/>
          </w:tcPr>
          <w:p w14:paraId="13F33B12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1112" w:type="dxa"/>
            <w:vAlign w:val="center"/>
          </w:tcPr>
          <w:p w14:paraId="752DEF16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数量</w:t>
            </w:r>
          </w:p>
        </w:tc>
      </w:tr>
      <w:tr w:rsidR="005A023B" w14:paraId="622B5127" w14:textId="77777777">
        <w:trPr>
          <w:trHeight w:val="826"/>
        </w:trPr>
        <w:tc>
          <w:tcPr>
            <w:tcW w:w="887" w:type="dxa"/>
            <w:vAlign w:val="center"/>
          </w:tcPr>
          <w:p w14:paraId="16C8B31E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2C8C4B0F" w14:textId="77777777" w:rsidR="005A023B" w:rsidRDefault="009D3019">
            <w:pPr>
              <w:jc w:val="center"/>
              <w:textAlignment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硬盘</w:t>
            </w:r>
          </w:p>
        </w:tc>
        <w:tc>
          <w:tcPr>
            <w:tcW w:w="5779" w:type="dxa"/>
            <w:vAlign w:val="center"/>
          </w:tcPr>
          <w:p w14:paraId="1D284B07" w14:textId="77777777" w:rsidR="005A023B" w:rsidRDefault="009D3019">
            <w:pPr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容量：</w:t>
            </w:r>
            <w:r>
              <w:rPr>
                <w:rFonts w:cs="Arial"/>
                <w:sz w:val="28"/>
                <w:szCs w:val="28"/>
              </w:rPr>
              <w:t>4000G</w:t>
            </w:r>
            <w:r>
              <w:rPr>
                <w:rFonts w:cs="Arial"/>
                <w:sz w:val="28"/>
                <w:szCs w:val="28"/>
              </w:rPr>
              <w:t>；</w:t>
            </w:r>
            <w:r>
              <w:rPr>
                <w:rFonts w:cs="Arial" w:hint="eastAsia"/>
                <w:sz w:val="28"/>
                <w:szCs w:val="28"/>
              </w:rPr>
              <w:t>转速：</w:t>
            </w:r>
            <w:r>
              <w:rPr>
                <w:rFonts w:cs="Arial"/>
                <w:sz w:val="28"/>
                <w:szCs w:val="28"/>
              </w:rPr>
              <w:t>5400RPM</w:t>
            </w:r>
            <w:r>
              <w:rPr>
                <w:rFonts w:cs="Arial"/>
                <w:sz w:val="28"/>
                <w:szCs w:val="28"/>
              </w:rPr>
              <w:t>；</w:t>
            </w:r>
            <w:r>
              <w:rPr>
                <w:rFonts w:cs="Arial" w:hint="eastAsia"/>
                <w:sz w:val="28"/>
                <w:szCs w:val="28"/>
              </w:rPr>
              <w:t>内存：</w:t>
            </w:r>
            <w:r>
              <w:rPr>
                <w:rFonts w:cs="Arial"/>
                <w:sz w:val="28"/>
                <w:szCs w:val="28"/>
              </w:rPr>
              <w:t>256M</w:t>
            </w:r>
            <w:r>
              <w:rPr>
                <w:rFonts w:cs="Arial"/>
                <w:sz w:val="28"/>
                <w:szCs w:val="28"/>
              </w:rPr>
              <w:t>；</w:t>
            </w:r>
            <w:r>
              <w:rPr>
                <w:rFonts w:cs="Arial" w:hint="eastAsia"/>
                <w:sz w:val="28"/>
                <w:szCs w:val="28"/>
              </w:rPr>
              <w:t>接口：</w:t>
            </w:r>
            <w:r>
              <w:rPr>
                <w:rFonts w:cs="Arial"/>
                <w:sz w:val="28"/>
                <w:szCs w:val="28"/>
              </w:rPr>
              <w:t>SATA</w:t>
            </w:r>
          </w:p>
        </w:tc>
        <w:tc>
          <w:tcPr>
            <w:tcW w:w="777" w:type="dxa"/>
            <w:vAlign w:val="center"/>
          </w:tcPr>
          <w:p w14:paraId="2DD31772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块</w:t>
            </w:r>
          </w:p>
        </w:tc>
        <w:tc>
          <w:tcPr>
            <w:tcW w:w="1112" w:type="dxa"/>
            <w:vAlign w:val="center"/>
          </w:tcPr>
          <w:p w14:paraId="16374A55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42</w:t>
            </w:r>
          </w:p>
        </w:tc>
      </w:tr>
      <w:tr w:rsidR="005A023B" w14:paraId="10F300AA" w14:textId="77777777">
        <w:trPr>
          <w:trHeight w:val="1121"/>
        </w:trPr>
        <w:tc>
          <w:tcPr>
            <w:tcW w:w="887" w:type="dxa"/>
            <w:vAlign w:val="center"/>
          </w:tcPr>
          <w:p w14:paraId="32D540CD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3A23C713" w14:textId="77777777" w:rsidR="005A023B" w:rsidRDefault="009D3019">
            <w:pPr>
              <w:jc w:val="center"/>
              <w:textAlignment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硬盘</w:t>
            </w:r>
          </w:p>
        </w:tc>
        <w:tc>
          <w:tcPr>
            <w:tcW w:w="5779" w:type="dxa"/>
            <w:vAlign w:val="center"/>
          </w:tcPr>
          <w:p w14:paraId="0998EC23" w14:textId="77777777" w:rsidR="005A023B" w:rsidRDefault="009D3019">
            <w:pPr>
              <w:textAlignment w:val="center"/>
              <w:rPr>
                <w:rFonts w:cs="宋体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容量：</w:t>
            </w:r>
            <w:r>
              <w:rPr>
                <w:rFonts w:cs="宋体"/>
                <w:sz w:val="28"/>
                <w:szCs w:val="28"/>
              </w:rPr>
              <w:t>8000G</w:t>
            </w:r>
            <w:r>
              <w:rPr>
                <w:rFonts w:cs="宋体"/>
                <w:sz w:val="28"/>
                <w:szCs w:val="28"/>
              </w:rPr>
              <w:t>；</w:t>
            </w:r>
            <w:r>
              <w:rPr>
                <w:rFonts w:cs="Arial" w:hint="eastAsia"/>
                <w:sz w:val="28"/>
                <w:szCs w:val="28"/>
              </w:rPr>
              <w:t>转速：</w:t>
            </w:r>
            <w:r>
              <w:rPr>
                <w:rFonts w:cs="宋体"/>
                <w:sz w:val="28"/>
                <w:szCs w:val="28"/>
              </w:rPr>
              <w:t>5400RPM</w:t>
            </w:r>
            <w:r>
              <w:rPr>
                <w:rFonts w:cs="宋体"/>
                <w:sz w:val="28"/>
                <w:szCs w:val="28"/>
              </w:rPr>
              <w:t>；</w:t>
            </w:r>
            <w:r>
              <w:rPr>
                <w:rFonts w:cs="Arial" w:hint="eastAsia"/>
                <w:sz w:val="28"/>
                <w:szCs w:val="28"/>
              </w:rPr>
              <w:t>内存：</w:t>
            </w:r>
            <w:r>
              <w:rPr>
                <w:rFonts w:cs="宋体"/>
                <w:sz w:val="28"/>
                <w:szCs w:val="28"/>
              </w:rPr>
              <w:t>256M</w:t>
            </w:r>
            <w:r>
              <w:rPr>
                <w:rFonts w:cs="宋体"/>
                <w:sz w:val="28"/>
                <w:szCs w:val="28"/>
              </w:rPr>
              <w:t>；</w:t>
            </w:r>
            <w:r>
              <w:rPr>
                <w:rFonts w:cs="Arial" w:hint="eastAsia"/>
                <w:sz w:val="28"/>
                <w:szCs w:val="28"/>
              </w:rPr>
              <w:t>接口：</w:t>
            </w:r>
            <w:r>
              <w:rPr>
                <w:rFonts w:cs="宋体"/>
                <w:sz w:val="28"/>
                <w:szCs w:val="28"/>
              </w:rPr>
              <w:t>SATA</w:t>
            </w:r>
          </w:p>
        </w:tc>
        <w:tc>
          <w:tcPr>
            <w:tcW w:w="777" w:type="dxa"/>
            <w:vAlign w:val="center"/>
          </w:tcPr>
          <w:p w14:paraId="4AA7B216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块</w:t>
            </w:r>
          </w:p>
        </w:tc>
        <w:tc>
          <w:tcPr>
            <w:tcW w:w="1112" w:type="dxa"/>
            <w:vAlign w:val="center"/>
          </w:tcPr>
          <w:p w14:paraId="1E67D8C0" w14:textId="77777777" w:rsidR="005A023B" w:rsidRDefault="009D3019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7</w:t>
            </w:r>
          </w:p>
        </w:tc>
      </w:tr>
      <w:tr w:rsidR="005A023B" w14:paraId="4D6056BA" w14:textId="77777777">
        <w:trPr>
          <w:trHeight w:val="1137"/>
        </w:trPr>
        <w:tc>
          <w:tcPr>
            <w:tcW w:w="887" w:type="dxa"/>
            <w:vAlign w:val="center"/>
          </w:tcPr>
          <w:p w14:paraId="556D351A" w14:textId="77777777" w:rsidR="005A023B" w:rsidRDefault="009D3019">
            <w:pPr>
              <w:jc w:val="center"/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599AFAE3" w14:textId="77777777" w:rsidR="005A023B" w:rsidRDefault="009D3019">
            <w:pPr>
              <w:jc w:val="center"/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系统集成</w:t>
            </w:r>
          </w:p>
        </w:tc>
        <w:tc>
          <w:tcPr>
            <w:tcW w:w="5779" w:type="dxa"/>
            <w:vAlign w:val="center"/>
          </w:tcPr>
          <w:p w14:paraId="2997CB81" w14:textId="77777777" w:rsidR="005A023B" w:rsidRDefault="009D3019">
            <w:pPr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提供完整的项目实施方案、包括备货、运输、安装、管理制度、人员配置、施工安全等；</w:t>
            </w:r>
          </w:p>
        </w:tc>
        <w:tc>
          <w:tcPr>
            <w:tcW w:w="777" w:type="dxa"/>
            <w:vAlign w:val="center"/>
          </w:tcPr>
          <w:p w14:paraId="3F66E310" w14:textId="77777777" w:rsidR="005A023B" w:rsidRDefault="009D3019">
            <w:pPr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次</w:t>
            </w:r>
          </w:p>
        </w:tc>
        <w:tc>
          <w:tcPr>
            <w:tcW w:w="1112" w:type="dxa"/>
            <w:vAlign w:val="center"/>
          </w:tcPr>
          <w:p w14:paraId="6921B66D" w14:textId="77777777" w:rsidR="005A023B" w:rsidRDefault="009D3019">
            <w:pPr>
              <w:jc w:val="center"/>
              <w:textAlignment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1</w:t>
            </w:r>
          </w:p>
        </w:tc>
      </w:tr>
    </w:tbl>
    <w:p w14:paraId="03EC0354" w14:textId="77777777" w:rsidR="005A023B" w:rsidRDefault="005A023B">
      <w:pPr>
        <w:spacing w:line="360" w:lineRule="auto"/>
      </w:pPr>
    </w:p>
    <w:p w14:paraId="10485442" w14:textId="77777777" w:rsidR="005A023B" w:rsidRDefault="005A023B">
      <w:pPr>
        <w:spacing w:line="360" w:lineRule="auto"/>
      </w:pPr>
    </w:p>
    <w:p w14:paraId="41D517EE" w14:textId="77777777" w:rsidR="005A023B" w:rsidRDefault="005A023B"/>
    <w:p w14:paraId="2703E8E5" w14:textId="77777777" w:rsidR="005A023B" w:rsidRDefault="005A023B">
      <w:pPr>
        <w:pStyle w:val="a0"/>
      </w:pPr>
    </w:p>
    <w:p w14:paraId="5C0A4E17" w14:textId="77777777" w:rsidR="005A023B" w:rsidRDefault="005A023B"/>
    <w:p w14:paraId="1262AB57" w14:textId="77777777" w:rsidR="005A023B" w:rsidRDefault="005A023B"/>
    <w:p w14:paraId="6E53DA0E" w14:textId="77777777" w:rsidR="005A023B" w:rsidRDefault="005A023B">
      <w:pPr>
        <w:pStyle w:val="a0"/>
      </w:pPr>
    </w:p>
    <w:p w14:paraId="21E146CB" w14:textId="77777777" w:rsidR="005A023B" w:rsidRDefault="005A023B"/>
    <w:p w14:paraId="5A65AF63" w14:textId="77777777" w:rsidR="005A023B" w:rsidRDefault="005A023B">
      <w:pPr>
        <w:pStyle w:val="a0"/>
      </w:pPr>
    </w:p>
    <w:p w14:paraId="0A065A69" w14:textId="77777777" w:rsidR="005A023B" w:rsidRDefault="005A023B"/>
    <w:p w14:paraId="30C721C5" w14:textId="77777777" w:rsidR="005A023B" w:rsidRDefault="005A023B">
      <w:pPr>
        <w:pStyle w:val="a0"/>
      </w:pPr>
    </w:p>
    <w:p w14:paraId="6267622C" w14:textId="77777777" w:rsidR="005A023B" w:rsidRDefault="005A023B"/>
    <w:p w14:paraId="332E297F" w14:textId="77777777" w:rsidR="005A023B" w:rsidRDefault="005A023B">
      <w:pPr>
        <w:pStyle w:val="a0"/>
      </w:pPr>
    </w:p>
    <w:p w14:paraId="0CFABC1D" w14:textId="77777777" w:rsidR="005A023B" w:rsidRDefault="005A023B"/>
    <w:p w14:paraId="0A0F693F" w14:textId="77777777" w:rsidR="005A023B" w:rsidRDefault="005A023B">
      <w:pPr>
        <w:pStyle w:val="a0"/>
      </w:pPr>
    </w:p>
    <w:p w14:paraId="0C455F05" w14:textId="77777777" w:rsidR="005A023B" w:rsidRDefault="005A023B"/>
    <w:p w14:paraId="5C5B0115" w14:textId="77777777" w:rsidR="005A023B" w:rsidRDefault="005A023B">
      <w:pPr>
        <w:pStyle w:val="a0"/>
      </w:pPr>
    </w:p>
    <w:p w14:paraId="2A455A4C" w14:textId="77777777" w:rsidR="005A023B" w:rsidRDefault="005A023B"/>
    <w:p w14:paraId="41A5DD04" w14:textId="77777777" w:rsidR="005A023B" w:rsidRDefault="005A023B">
      <w:pPr>
        <w:pStyle w:val="a0"/>
      </w:pPr>
    </w:p>
    <w:p w14:paraId="131CC044" w14:textId="77777777" w:rsidR="005A023B" w:rsidRDefault="009D3019">
      <w:pPr>
        <w:pStyle w:val="1"/>
        <w:spacing w:before="0" w:after="0" w:line="240" w:lineRule="auto"/>
      </w:pPr>
      <w:bookmarkStart w:id="34" w:name="_Toc81474094"/>
      <w:r>
        <w:rPr>
          <w:rFonts w:hint="eastAsia"/>
        </w:rPr>
        <w:t>第五章</w:t>
      </w:r>
      <w:r>
        <w:rPr>
          <w:rFonts w:hint="eastAsia"/>
        </w:rPr>
        <w:t xml:space="preserve">  </w:t>
      </w:r>
      <w:r>
        <w:rPr>
          <w:rFonts w:hint="eastAsia"/>
        </w:rPr>
        <w:t>综合评分明细表</w:t>
      </w:r>
      <w:bookmarkEnd w:id="34"/>
    </w:p>
    <w:tbl>
      <w:tblPr>
        <w:tblpPr w:leftFromText="180" w:rightFromText="180" w:vertAnchor="text" w:horzAnchor="page" w:tblpXSpec="center" w:tblpY="1129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26"/>
        <w:gridCol w:w="851"/>
        <w:gridCol w:w="5386"/>
        <w:gridCol w:w="1565"/>
      </w:tblGrid>
      <w:tr w:rsidR="005A023B" w14:paraId="74E123C1" w14:textId="77777777">
        <w:trPr>
          <w:cantSplit/>
          <w:trHeight w:val="584"/>
        </w:trPr>
        <w:tc>
          <w:tcPr>
            <w:tcW w:w="850" w:type="dxa"/>
            <w:vAlign w:val="center"/>
          </w:tcPr>
          <w:p w14:paraId="5108B410" w14:textId="77777777" w:rsidR="005A023B" w:rsidRDefault="009D3019"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26" w:type="dxa"/>
            <w:vAlign w:val="center"/>
          </w:tcPr>
          <w:p w14:paraId="55F0AEF7" w14:textId="77777777" w:rsidR="005A023B" w:rsidRDefault="009D3019"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 w:hint="eastAsia"/>
                <w:b/>
                <w:bCs/>
                <w:sz w:val="30"/>
                <w:szCs w:val="30"/>
              </w:rPr>
              <w:t>比例</w:t>
            </w:r>
          </w:p>
        </w:tc>
        <w:tc>
          <w:tcPr>
            <w:tcW w:w="851" w:type="dxa"/>
            <w:vAlign w:val="center"/>
          </w:tcPr>
          <w:p w14:paraId="0D751BD1" w14:textId="77777777" w:rsidR="005A023B" w:rsidRDefault="009D3019"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 w:hint="eastAsia"/>
                <w:b/>
                <w:bCs/>
                <w:sz w:val="30"/>
                <w:szCs w:val="30"/>
              </w:rPr>
              <w:t>分值</w:t>
            </w:r>
          </w:p>
        </w:tc>
        <w:tc>
          <w:tcPr>
            <w:tcW w:w="5386" w:type="dxa"/>
            <w:vAlign w:val="center"/>
          </w:tcPr>
          <w:p w14:paraId="60B8CB7C" w14:textId="77777777" w:rsidR="005A023B" w:rsidRDefault="009D3019"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1565" w:type="dxa"/>
            <w:vAlign w:val="center"/>
          </w:tcPr>
          <w:p w14:paraId="2C63347B" w14:textId="77777777" w:rsidR="005A023B" w:rsidRDefault="009D3019">
            <w:pPr>
              <w:jc w:val="center"/>
              <w:textAlignment w:val="center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5A023B" w14:paraId="3D0CADD6" w14:textId="77777777">
        <w:trPr>
          <w:cantSplit/>
          <w:trHeight w:val="1674"/>
        </w:trPr>
        <w:tc>
          <w:tcPr>
            <w:tcW w:w="850" w:type="dxa"/>
            <w:vAlign w:val="center"/>
          </w:tcPr>
          <w:p w14:paraId="7C25917B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14:paraId="484B0AF4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报价</w:t>
            </w:r>
            <w:r>
              <w:rPr>
                <w:rFonts w:cs="Arial" w:hint="eastAsia"/>
                <w:szCs w:val="24"/>
              </w:rPr>
              <w:t xml:space="preserve"> 40%</w:t>
            </w:r>
          </w:p>
        </w:tc>
        <w:tc>
          <w:tcPr>
            <w:tcW w:w="851" w:type="dxa"/>
            <w:vAlign w:val="center"/>
          </w:tcPr>
          <w:p w14:paraId="01F00272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40</w:t>
            </w:r>
          </w:p>
        </w:tc>
        <w:tc>
          <w:tcPr>
            <w:tcW w:w="5386" w:type="dxa"/>
            <w:vAlign w:val="center"/>
          </w:tcPr>
          <w:p w14:paraId="6F9A6DAF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价格得分</w:t>
            </w:r>
            <w:r>
              <w:rPr>
                <w:rFonts w:cs="Arial" w:hint="eastAsia"/>
                <w:szCs w:val="24"/>
              </w:rPr>
              <w:t>=</w:t>
            </w:r>
            <w:r>
              <w:rPr>
                <w:rFonts w:cs="Arial" w:hint="eastAsia"/>
                <w:szCs w:val="24"/>
              </w:rPr>
              <w:t>（评标基准价</w:t>
            </w:r>
            <w:r>
              <w:rPr>
                <w:rFonts w:cs="Arial" w:hint="eastAsia"/>
                <w:szCs w:val="24"/>
              </w:rPr>
              <w:t>/</w:t>
            </w:r>
            <w:r>
              <w:rPr>
                <w:rFonts w:cs="Arial" w:hint="eastAsia"/>
                <w:szCs w:val="24"/>
              </w:rPr>
              <w:t>投标报价）×</w:t>
            </w:r>
            <w:r>
              <w:rPr>
                <w:rFonts w:cs="Arial"/>
                <w:szCs w:val="24"/>
              </w:rPr>
              <w:t>4</w:t>
            </w:r>
            <w:r>
              <w:rPr>
                <w:rFonts w:cs="Arial" w:hint="eastAsia"/>
                <w:szCs w:val="24"/>
              </w:rPr>
              <w:t>0</w:t>
            </w:r>
            <w:r>
              <w:rPr>
                <w:rFonts w:cs="Arial" w:hint="eastAsia"/>
                <w:szCs w:val="24"/>
              </w:rPr>
              <w:t>（评标基准价指满足招标文件要求且投标价格最低的投标报价）。报价低于最高限价</w:t>
            </w:r>
            <w:r>
              <w:rPr>
                <w:rFonts w:cs="Arial"/>
                <w:szCs w:val="24"/>
              </w:rPr>
              <w:t>80</w:t>
            </w:r>
            <w:r>
              <w:rPr>
                <w:rFonts w:cs="Arial" w:hint="eastAsia"/>
                <w:szCs w:val="24"/>
              </w:rPr>
              <w:t>%</w:t>
            </w:r>
            <w:r>
              <w:rPr>
                <w:rFonts w:cs="Arial" w:hint="eastAsia"/>
                <w:szCs w:val="24"/>
              </w:rPr>
              <w:t>的报价，</w:t>
            </w:r>
            <w:r>
              <w:rPr>
                <w:rFonts w:cs="Arial" w:hint="eastAsia"/>
                <w:szCs w:val="24"/>
              </w:rPr>
              <w:t>投标</w:t>
            </w:r>
            <w:r>
              <w:rPr>
                <w:rFonts w:cs="Arial" w:hint="eastAsia"/>
                <w:szCs w:val="24"/>
              </w:rPr>
              <w:t>无效。</w:t>
            </w:r>
          </w:p>
        </w:tc>
        <w:tc>
          <w:tcPr>
            <w:tcW w:w="1565" w:type="dxa"/>
            <w:vAlign w:val="center"/>
          </w:tcPr>
          <w:p w14:paraId="126EBB1B" w14:textId="77777777" w:rsidR="005A023B" w:rsidRDefault="005A023B">
            <w:pPr>
              <w:textAlignment w:val="center"/>
              <w:rPr>
                <w:rFonts w:cs="Arial"/>
                <w:szCs w:val="24"/>
              </w:rPr>
            </w:pPr>
          </w:p>
        </w:tc>
      </w:tr>
      <w:tr w:rsidR="005A023B" w14:paraId="46D96867" w14:textId="77777777">
        <w:trPr>
          <w:cantSplit/>
          <w:trHeight w:val="1067"/>
        </w:trPr>
        <w:tc>
          <w:tcPr>
            <w:tcW w:w="850" w:type="dxa"/>
            <w:vAlign w:val="center"/>
          </w:tcPr>
          <w:p w14:paraId="2A75B8F8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14:paraId="0145CDDA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技术指标和配置</w:t>
            </w:r>
            <w:r>
              <w:rPr>
                <w:rFonts w:cs="Arial"/>
                <w:szCs w:val="24"/>
              </w:rPr>
              <w:t>5</w:t>
            </w:r>
            <w:r>
              <w:rPr>
                <w:rFonts w:cs="Arial" w:hint="eastAsia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6DF6C9CF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2FA8EB16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响应人的响应产品技术、商务及其他要求完全满足招标文件的得</w:t>
            </w:r>
            <w:r>
              <w:rPr>
                <w:rFonts w:cs="Arial"/>
                <w:szCs w:val="24"/>
              </w:rPr>
              <w:t>5</w:t>
            </w:r>
            <w:r>
              <w:rPr>
                <w:rFonts w:cs="Arial" w:hint="eastAsia"/>
                <w:szCs w:val="24"/>
              </w:rPr>
              <w:t>分，没附偏离一项扣</w:t>
            </w:r>
            <w:r>
              <w:rPr>
                <w:rFonts w:cs="Arial" w:hint="eastAsia"/>
                <w:szCs w:val="24"/>
              </w:rPr>
              <w:t>2</w:t>
            </w:r>
            <w:r>
              <w:rPr>
                <w:rFonts w:cs="Arial"/>
                <w:szCs w:val="24"/>
              </w:rPr>
              <w:t>.5</w:t>
            </w:r>
            <w:r>
              <w:rPr>
                <w:rFonts w:cs="Arial" w:hint="eastAsia"/>
                <w:szCs w:val="24"/>
              </w:rPr>
              <w:t>分，扣完为止。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7E4F64C2" w14:textId="77777777" w:rsidR="005A023B" w:rsidRDefault="005A023B">
            <w:pPr>
              <w:textAlignment w:val="center"/>
              <w:rPr>
                <w:rFonts w:cs="Arial"/>
                <w:szCs w:val="24"/>
              </w:rPr>
            </w:pPr>
          </w:p>
        </w:tc>
      </w:tr>
      <w:tr w:rsidR="005A023B" w14:paraId="088514A1" w14:textId="77777777">
        <w:trPr>
          <w:cantSplit/>
          <w:trHeight w:val="905"/>
        </w:trPr>
        <w:tc>
          <w:tcPr>
            <w:tcW w:w="850" w:type="dxa"/>
            <w:vAlign w:val="center"/>
          </w:tcPr>
          <w:p w14:paraId="1D871010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14:paraId="617FE4B7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供应商履约能力</w:t>
            </w:r>
            <w:r>
              <w:rPr>
                <w:rFonts w:cs="Arial"/>
                <w:szCs w:val="24"/>
              </w:rPr>
              <w:t>2</w:t>
            </w:r>
            <w:r>
              <w:rPr>
                <w:rFonts w:cs="Arial" w:hint="eastAsia"/>
                <w:szCs w:val="24"/>
              </w:rPr>
              <w:t>5%</w:t>
            </w:r>
          </w:p>
        </w:tc>
        <w:tc>
          <w:tcPr>
            <w:tcW w:w="851" w:type="dxa"/>
            <w:vAlign w:val="center"/>
          </w:tcPr>
          <w:p w14:paraId="02763573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>
              <w:rPr>
                <w:rFonts w:cs="Arial" w:hint="eastAsia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0BED1EA6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</w:t>
            </w:r>
            <w:r>
              <w:rPr>
                <w:rFonts w:cs="Arial" w:hint="eastAsia"/>
                <w:szCs w:val="24"/>
              </w:rPr>
              <w:t>）提供信息技术服务管理体系认证证书（向外部客户提供计算机信息系统设备运行维护的服务管理体系）得</w:t>
            </w:r>
            <w:r>
              <w:rPr>
                <w:rFonts w:cs="Arial" w:hint="eastAsia"/>
                <w:szCs w:val="24"/>
              </w:rPr>
              <w:t>5</w:t>
            </w:r>
            <w:r>
              <w:rPr>
                <w:rFonts w:cs="Arial" w:hint="eastAsia"/>
                <w:szCs w:val="24"/>
              </w:rPr>
              <w:t>分，</w:t>
            </w:r>
            <w:r>
              <w:rPr>
                <w:rFonts w:cs="Tahoma" w:hint="eastAsia"/>
                <w:color w:val="000000"/>
                <w:szCs w:val="24"/>
              </w:rPr>
              <w:t>没有不得分。</w:t>
            </w:r>
          </w:p>
          <w:p w14:paraId="7F736B81" w14:textId="3B1BBC9A" w:rsidR="00FA2AB8" w:rsidRDefault="00030A94" w:rsidP="00FA2AB8">
            <w:pPr>
              <w:textAlignment w:val="center"/>
              <w:rPr>
                <w:rFonts w:cs="Tahoma"/>
                <w:color w:val="000000"/>
                <w:szCs w:val="24"/>
              </w:rPr>
            </w:pPr>
            <w:r>
              <w:t>2</w:t>
            </w:r>
            <w:r w:rsidR="00FA2AB8">
              <w:rPr>
                <w:rFonts w:hint="eastAsia"/>
              </w:rPr>
              <w:t>）</w:t>
            </w:r>
            <w:r w:rsidR="00FA2AB8">
              <w:rPr>
                <w:rFonts w:cs="Tahoma" w:hint="eastAsia"/>
                <w:color w:val="000000"/>
                <w:szCs w:val="24"/>
              </w:rPr>
              <w:t xml:space="preserve">投标人具有有效的GB/T </w:t>
            </w:r>
            <w:r w:rsidR="00FA2AB8">
              <w:rPr>
                <w:rFonts w:cs="Tahoma"/>
                <w:color w:val="000000"/>
                <w:szCs w:val="24"/>
              </w:rPr>
              <w:t>24001</w:t>
            </w:r>
            <w:r w:rsidR="00FA2AB8">
              <w:rPr>
                <w:rFonts w:cs="Tahoma" w:hint="eastAsia"/>
                <w:color w:val="000000"/>
                <w:szCs w:val="24"/>
              </w:rPr>
              <w:t xml:space="preserve">或ISO </w:t>
            </w:r>
            <w:r w:rsidR="00FA2AB8">
              <w:rPr>
                <w:rFonts w:cs="Tahoma"/>
                <w:color w:val="000000"/>
                <w:szCs w:val="24"/>
              </w:rPr>
              <w:t>14001</w:t>
            </w:r>
            <w:r w:rsidR="00FA2AB8">
              <w:rPr>
                <w:rFonts w:cs="Tahoma" w:hint="eastAsia"/>
                <w:color w:val="000000"/>
                <w:szCs w:val="24"/>
              </w:rPr>
              <w:t>环境</w:t>
            </w:r>
            <w:r w:rsidR="00FA2AB8">
              <w:rPr>
                <w:rFonts w:cs="Tahoma" w:hint="eastAsia"/>
                <w:color w:val="000000"/>
                <w:szCs w:val="24"/>
              </w:rPr>
              <w:t>管理体系认证证书的得</w:t>
            </w:r>
            <w:r w:rsidR="00FA2AB8">
              <w:rPr>
                <w:rFonts w:cs="Tahoma"/>
                <w:color w:val="000000"/>
                <w:szCs w:val="24"/>
              </w:rPr>
              <w:t>5</w:t>
            </w:r>
            <w:r w:rsidR="00FA2AB8">
              <w:rPr>
                <w:rFonts w:cs="Tahoma" w:hint="eastAsia"/>
                <w:color w:val="000000"/>
                <w:szCs w:val="24"/>
              </w:rPr>
              <w:t>分,没有不得分。（提供证书复印件、并加盖投标人公章）</w:t>
            </w:r>
          </w:p>
          <w:p w14:paraId="5A8B4F98" w14:textId="77777777" w:rsidR="005A023B" w:rsidRDefault="009D3019">
            <w:pPr>
              <w:textAlignment w:val="center"/>
              <w:rPr>
                <w:rFonts w:cs="Tahoma"/>
                <w:color w:val="000000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cs="Tahoma" w:hint="eastAsia"/>
                <w:color w:val="000000"/>
                <w:szCs w:val="24"/>
              </w:rPr>
              <w:t>投标人具有有效的</w:t>
            </w:r>
            <w:r>
              <w:rPr>
                <w:rFonts w:cs="Tahoma" w:hint="eastAsia"/>
                <w:color w:val="000000"/>
                <w:szCs w:val="24"/>
              </w:rPr>
              <w:t>GB/T 19001</w:t>
            </w:r>
            <w:r>
              <w:rPr>
                <w:rFonts w:cs="Tahoma" w:hint="eastAsia"/>
                <w:color w:val="000000"/>
                <w:szCs w:val="24"/>
              </w:rPr>
              <w:t>或</w:t>
            </w:r>
            <w:r>
              <w:rPr>
                <w:rFonts w:cs="Tahoma" w:hint="eastAsia"/>
                <w:color w:val="000000"/>
                <w:szCs w:val="24"/>
              </w:rPr>
              <w:t>ISO 9001</w:t>
            </w:r>
            <w:r>
              <w:rPr>
                <w:rFonts w:cs="Tahoma" w:hint="eastAsia"/>
                <w:color w:val="000000"/>
                <w:szCs w:val="24"/>
              </w:rPr>
              <w:t>质量管理体系认证证书的得</w:t>
            </w:r>
            <w:r>
              <w:rPr>
                <w:rFonts w:cs="Tahoma"/>
                <w:color w:val="000000"/>
                <w:szCs w:val="24"/>
              </w:rPr>
              <w:t>5</w:t>
            </w:r>
            <w:r>
              <w:rPr>
                <w:rFonts w:cs="Tahoma" w:hint="eastAsia"/>
                <w:color w:val="000000"/>
                <w:szCs w:val="24"/>
              </w:rPr>
              <w:t>分</w:t>
            </w:r>
            <w:r>
              <w:rPr>
                <w:rFonts w:cs="Tahoma" w:hint="eastAsia"/>
                <w:color w:val="000000"/>
                <w:szCs w:val="24"/>
              </w:rPr>
              <w:t>,</w:t>
            </w:r>
            <w:r>
              <w:rPr>
                <w:rFonts w:cs="Tahoma" w:hint="eastAsia"/>
                <w:color w:val="000000"/>
                <w:szCs w:val="24"/>
              </w:rPr>
              <w:t>没有不得分。（提供证书复印件、并加盖投标人公章）</w:t>
            </w:r>
          </w:p>
          <w:p w14:paraId="2D79718B" w14:textId="77777777" w:rsidR="005A023B" w:rsidRDefault="009D3019">
            <w:pPr>
              <w:pStyle w:val="a0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4</w:t>
            </w:r>
            <w:r>
              <w:rPr>
                <w:rFonts w:cs="Tahoma" w:hint="eastAsia"/>
                <w:color w:val="000000"/>
                <w:szCs w:val="24"/>
              </w:rPr>
              <w:t>）本项目技术负责人具有信息与通信工程高级工程师资格证书得</w:t>
            </w:r>
            <w:r>
              <w:rPr>
                <w:rFonts w:cs="Tahoma" w:hint="eastAsia"/>
                <w:color w:val="000000"/>
                <w:szCs w:val="24"/>
              </w:rPr>
              <w:t xml:space="preserve"> </w:t>
            </w:r>
            <w:r>
              <w:rPr>
                <w:rFonts w:cs="Tahoma"/>
                <w:color w:val="000000"/>
                <w:szCs w:val="24"/>
              </w:rPr>
              <w:t>5</w:t>
            </w:r>
            <w:r>
              <w:rPr>
                <w:rFonts w:cs="Tahoma" w:hint="eastAsia"/>
                <w:color w:val="000000"/>
                <w:szCs w:val="24"/>
              </w:rPr>
              <w:t>分。不提供不得分。（提供人员证书复印件及人员在职证明，并加盖投标人公章）</w:t>
            </w:r>
          </w:p>
          <w:p w14:paraId="2705B245" w14:textId="77777777" w:rsidR="005A023B" w:rsidRDefault="009D3019">
            <w:pPr>
              <w:pStyle w:val="a0"/>
            </w:pPr>
            <w:r>
              <w:t>5</w:t>
            </w:r>
            <w:r>
              <w:rPr>
                <w:rFonts w:hint="eastAsia"/>
              </w:rPr>
              <w:t>）</w:t>
            </w:r>
            <w:r>
              <w:rPr>
                <w:rFonts w:cs="Tahoma" w:hint="eastAsia"/>
                <w:color w:val="000000"/>
                <w:szCs w:val="24"/>
              </w:rPr>
              <w:t>本项目实施人员具有计算机技术与软件专业技术资格证书，级别为高级得</w:t>
            </w:r>
            <w:r>
              <w:rPr>
                <w:rFonts w:cs="Tahoma"/>
                <w:color w:val="000000"/>
                <w:szCs w:val="24"/>
              </w:rPr>
              <w:t>5</w:t>
            </w:r>
            <w:r>
              <w:rPr>
                <w:rFonts w:cs="Tahoma" w:hint="eastAsia"/>
                <w:color w:val="000000"/>
                <w:szCs w:val="24"/>
              </w:rPr>
              <w:t>分，中级得</w:t>
            </w:r>
            <w:r>
              <w:rPr>
                <w:rFonts w:cs="Tahoma" w:hint="eastAsia"/>
                <w:color w:val="000000"/>
                <w:szCs w:val="24"/>
              </w:rPr>
              <w:t>2</w:t>
            </w:r>
            <w:r>
              <w:rPr>
                <w:rFonts w:cs="Tahoma" w:hint="eastAsia"/>
                <w:color w:val="000000"/>
                <w:szCs w:val="24"/>
              </w:rPr>
              <w:t>分；不提供不得分。（提供人员证书复印件及人员在职证明，并加盖投标人公章）</w:t>
            </w:r>
          </w:p>
        </w:tc>
        <w:tc>
          <w:tcPr>
            <w:tcW w:w="1565" w:type="dxa"/>
            <w:vAlign w:val="center"/>
          </w:tcPr>
          <w:p w14:paraId="2094D391" w14:textId="77777777" w:rsidR="005A023B" w:rsidRDefault="005A023B">
            <w:pPr>
              <w:textAlignment w:val="center"/>
              <w:rPr>
                <w:rFonts w:cs="Arial"/>
                <w:szCs w:val="24"/>
              </w:rPr>
            </w:pPr>
          </w:p>
        </w:tc>
      </w:tr>
      <w:tr w:rsidR="005A023B" w14:paraId="70B5E6E1" w14:textId="77777777">
        <w:trPr>
          <w:cantSplit/>
          <w:trHeight w:val="1674"/>
        </w:trPr>
        <w:tc>
          <w:tcPr>
            <w:tcW w:w="850" w:type="dxa"/>
            <w:vAlign w:val="center"/>
          </w:tcPr>
          <w:p w14:paraId="74752BBE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14:paraId="4E1C0E42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项目实施</w:t>
            </w:r>
          </w:p>
          <w:p w14:paraId="255BEC18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方案</w:t>
            </w:r>
            <w:r>
              <w:rPr>
                <w:rFonts w:cs="Arial"/>
                <w:szCs w:val="24"/>
              </w:rPr>
              <w:t>1</w:t>
            </w:r>
            <w:r>
              <w:rPr>
                <w:rFonts w:cs="Arial" w:hint="eastAsia"/>
                <w:szCs w:val="24"/>
              </w:rPr>
              <w:t>5</w:t>
            </w:r>
            <w:r>
              <w:rPr>
                <w:rFonts w:cs="Arial" w:hint="eastAsia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527D20B2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14:paraId="255C2D8C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评审委员会根据供应商提供的项目实施方案（包括备货、运输、安装、管理制度、人员配置、设备验收等）的科学性、合理性、符合性、安全性进行综合打分，方案优得</w:t>
            </w:r>
            <w:r>
              <w:rPr>
                <w:rFonts w:cs="Arial"/>
                <w:szCs w:val="24"/>
              </w:rPr>
              <w:t>15</w:t>
            </w:r>
            <w:r>
              <w:rPr>
                <w:rFonts w:cs="Arial" w:hint="eastAsia"/>
                <w:szCs w:val="24"/>
              </w:rPr>
              <w:t>分，良得</w:t>
            </w:r>
            <w:r>
              <w:rPr>
                <w:rFonts w:cs="Arial"/>
                <w:szCs w:val="24"/>
              </w:rPr>
              <w:t>8</w:t>
            </w:r>
            <w:r>
              <w:rPr>
                <w:rFonts w:cs="Arial" w:hint="eastAsia"/>
                <w:szCs w:val="24"/>
              </w:rPr>
              <w:t>分，一般得</w:t>
            </w:r>
            <w:r>
              <w:rPr>
                <w:rFonts w:cs="Arial"/>
                <w:szCs w:val="24"/>
              </w:rPr>
              <w:t>4</w:t>
            </w:r>
            <w:r>
              <w:rPr>
                <w:rFonts w:cs="Arial" w:hint="eastAsia"/>
                <w:szCs w:val="24"/>
              </w:rPr>
              <w:t>分，差不得分；</w:t>
            </w:r>
          </w:p>
        </w:tc>
        <w:tc>
          <w:tcPr>
            <w:tcW w:w="1565" w:type="dxa"/>
            <w:vAlign w:val="center"/>
          </w:tcPr>
          <w:p w14:paraId="5C4C2861" w14:textId="77777777" w:rsidR="005A023B" w:rsidRDefault="005A023B">
            <w:pPr>
              <w:textAlignment w:val="center"/>
              <w:rPr>
                <w:rFonts w:cs="Arial"/>
                <w:szCs w:val="24"/>
              </w:rPr>
            </w:pPr>
          </w:p>
        </w:tc>
      </w:tr>
      <w:tr w:rsidR="005A023B" w14:paraId="2EB2E34A" w14:textId="77777777">
        <w:trPr>
          <w:cantSplit/>
          <w:trHeight w:val="1266"/>
        </w:trPr>
        <w:tc>
          <w:tcPr>
            <w:tcW w:w="850" w:type="dxa"/>
            <w:vAlign w:val="center"/>
          </w:tcPr>
          <w:p w14:paraId="0D67372F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5</w:t>
            </w:r>
          </w:p>
        </w:tc>
        <w:tc>
          <w:tcPr>
            <w:tcW w:w="1526" w:type="dxa"/>
            <w:vAlign w:val="center"/>
          </w:tcPr>
          <w:p w14:paraId="4BBCB9D9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Tahoma" w:hint="eastAsia"/>
                <w:color w:val="000000"/>
                <w:szCs w:val="24"/>
              </w:rPr>
              <w:t>售后服务方案</w:t>
            </w:r>
            <w:r>
              <w:rPr>
                <w:rFonts w:cs="Tahoma" w:hint="eastAsia"/>
                <w:color w:val="000000"/>
                <w:szCs w:val="24"/>
              </w:rPr>
              <w:t>1</w:t>
            </w:r>
            <w:r>
              <w:rPr>
                <w:rFonts w:cs="Tahoma"/>
                <w:color w:val="000000"/>
                <w:szCs w:val="24"/>
              </w:rPr>
              <w:t>0</w:t>
            </w:r>
            <w:r>
              <w:rPr>
                <w:rFonts w:cs="Tahoma" w:hint="eastAsia"/>
                <w:color w:val="000000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2232A761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</w:t>
            </w: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14:paraId="0C4BFD26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Tahoma" w:hint="eastAsia"/>
                <w:color w:val="000000"/>
                <w:szCs w:val="24"/>
              </w:rPr>
              <w:t>供应商提供能满足采购人需求的项目售后实施方案，服务内容、服务响应时间、故障维护响应及处理、售后服务人员配置等方面进行阐述。</w:t>
            </w:r>
            <w:r>
              <w:rPr>
                <w:rFonts w:cs="Arial" w:hint="eastAsia"/>
                <w:szCs w:val="24"/>
              </w:rPr>
              <w:t>方案优得</w:t>
            </w:r>
            <w:r>
              <w:rPr>
                <w:rFonts w:cs="Arial"/>
                <w:szCs w:val="24"/>
              </w:rPr>
              <w:t>10</w:t>
            </w:r>
            <w:r>
              <w:rPr>
                <w:rFonts w:cs="Arial" w:hint="eastAsia"/>
                <w:szCs w:val="24"/>
              </w:rPr>
              <w:t>分，良得</w:t>
            </w:r>
            <w:r>
              <w:rPr>
                <w:rFonts w:cs="Arial"/>
                <w:szCs w:val="24"/>
              </w:rPr>
              <w:t>6</w:t>
            </w:r>
            <w:r>
              <w:rPr>
                <w:rFonts w:cs="Arial" w:hint="eastAsia"/>
                <w:szCs w:val="24"/>
              </w:rPr>
              <w:t>分，一般得</w:t>
            </w:r>
            <w:r>
              <w:rPr>
                <w:rFonts w:cs="Arial"/>
                <w:szCs w:val="24"/>
              </w:rPr>
              <w:t>4</w:t>
            </w:r>
            <w:r>
              <w:rPr>
                <w:rFonts w:cs="Arial" w:hint="eastAsia"/>
                <w:szCs w:val="24"/>
              </w:rPr>
              <w:t>分，差不得分</w:t>
            </w:r>
          </w:p>
        </w:tc>
        <w:tc>
          <w:tcPr>
            <w:tcW w:w="1565" w:type="dxa"/>
            <w:vAlign w:val="center"/>
          </w:tcPr>
          <w:p w14:paraId="5A3B442A" w14:textId="77777777" w:rsidR="005A023B" w:rsidRDefault="005A023B">
            <w:pPr>
              <w:textAlignment w:val="center"/>
              <w:rPr>
                <w:rFonts w:cs="Arial"/>
                <w:szCs w:val="24"/>
              </w:rPr>
            </w:pPr>
          </w:p>
        </w:tc>
      </w:tr>
      <w:tr w:rsidR="005A023B" w14:paraId="24B1A0B2" w14:textId="77777777">
        <w:trPr>
          <w:cantSplit/>
          <w:trHeight w:val="945"/>
        </w:trPr>
        <w:tc>
          <w:tcPr>
            <w:tcW w:w="850" w:type="dxa"/>
            <w:vAlign w:val="center"/>
          </w:tcPr>
          <w:p w14:paraId="1FC6542B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6" w:type="dxa"/>
            <w:vAlign w:val="center"/>
          </w:tcPr>
          <w:p w14:paraId="1697B7A3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响应文件的规范性</w:t>
            </w:r>
            <w:r>
              <w:rPr>
                <w:rFonts w:cs="Arial"/>
                <w:szCs w:val="24"/>
              </w:rPr>
              <w:t>5</w:t>
            </w:r>
            <w:r>
              <w:rPr>
                <w:rFonts w:cs="Arial" w:hint="eastAsia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556C9CAA" w14:textId="77777777" w:rsidR="005A023B" w:rsidRDefault="009D3019">
            <w:pPr>
              <w:jc w:val="center"/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42C3054B" w14:textId="77777777" w:rsidR="005A023B" w:rsidRDefault="009D3019">
            <w:pPr>
              <w:textAlignment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响应文件制作规范，没有细微偏差情形的得</w:t>
            </w:r>
            <w:r>
              <w:rPr>
                <w:rFonts w:cs="Arial"/>
                <w:szCs w:val="24"/>
              </w:rPr>
              <w:t>5</w:t>
            </w:r>
            <w:r>
              <w:rPr>
                <w:rFonts w:cs="Arial" w:hint="eastAsia"/>
                <w:szCs w:val="24"/>
              </w:rPr>
              <w:t>分；有一项细微偏差扣</w:t>
            </w:r>
            <w:r>
              <w:rPr>
                <w:rFonts w:cs="Arial" w:hint="eastAsia"/>
                <w:szCs w:val="24"/>
              </w:rPr>
              <w:t>0.5</w:t>
            </w:r>
            <w:r>
              <w:rPr>
                <w:rFonts w:cs="Arial" w:hint="eastAsia"/>
                <w:szCs w:val="24"/>
              </w:rPr>
              <w:t>分，直至该项分值扣完为止。</w:t>
            </w:r>
          </w:p>
        </w:tc>
        <w:tc>
          <w:tcPr>
            <w:tcW w:w="1565" w:type="dxa"/>
            <w:vAlign w:val="center"/>
          </w:tcPr>
          <w:p w14:paraId="4EAED86D" w14:textId="77777777" w:rsidR="005A023B" w:rsidRDefault="005A023B">
            <w:pPr>
              <w:textAlignment w:val="center"/>
              <w:rPr>
                <w:rFonts w:cs="Arial"/>
                <w:szCs w:val="24"/>
              </w:rPr>
            </w:pPr>
          </w:p>
        </w:tc>
      </w:tr>
    </w:tbl>
    <w:p w14:paraId="4D6E9100" w14:textId="77777777" w:rsidR="005A023B" w:rsidRDefault="005A023B">
      <w:pPr>
        <w:spacing w:line="360" w:lineRule="auto"/>
        <w:rPr>
          <w:rFonts w:cs="宋体"/>
          <w:szCs w:val="22"/>
        </w:rPr>
      </w:pPr>
    </w:p>
    <w:p w14:paraId="25BD79A7" w14:textId="77777777" w:rsidR="005A023B" w:rsidRDefault="009D3019">
      <w:r>
        <w:rPr>
          <w:rFonts w:hint="eastAsia"/>
        </w:rPr>
        <w:t>注：评分的取值按四舍五入法，保留小数点后两位。</w:t>
      </w:r>
    </w:p>
    <w:p w14:paraId="70F0CE89" w14:textId="77777777" w:rsidR="005A023B" w:rsidRDefault="009D3019">
      <w:pPr>
        <w:pStyle w:val="a0"/>
      </w:pPr>
      <w:r>
        <w:rPr>
          <w:rFonts w:cs="宋体" w:hint="eastAsia"/>
          <w:szCs w:val="22"/>
        </w:rPr>
        <w:t xml:space="preserve">    </w:t>
      </w:r>
    </w:p>
    <w:p w14:paraId="613059ED" w14:textId="77777777" w:rsidR="005A023B" w:rsidRDefault="005A023B">
      <w:pPr>
        <w:pStyle w:val="a0"/>
        <w:spacing w:line="360" w:lineRule="auto"/>
        <w:rPr>
          <w:rFonts w:cs="宋体"/>
          <w:szCs w:val="22"/>
        </w:rPr>
      </w:pPr>
    </w:p>
    <w:p w14:paraId="16F6B231" w14:textId="77777777" w:rsidR="005A023B" w:rsidRDefault="005A023B">
      <w:pPr>
        <w:pStyle w:val="a0"/>
        <w:spacing w:line="360" w:lineRule="auto"/>
      </w:pPr>
    </w:p>
    <w:p w14:paraId="111EB428" w14:textId="77777777" w:rsidR="005A023B" w:rsidRDefault="005A023B"/>
    <w:p w14:paraId="61F21867" w14:textId="77777777" w:rsidR="005A023B" w:rsidRDefault="005A023B">
      <w:pPr>
        <w:pStyle w:val="a0"/>
      </w:pPr>
    </w:p>
    <w:p w14:paraId="1F9F1843" w14:textId="77777777" w:rsidR="005A023B" w:rsidRDefault="005A023B"/>
    <w:p w14:paraId="35728AF2" w14:textId="77777777" w:rsidR="005A023B" w:rsidRDefault="005A023B">
      <w:pPr>
        <w:pStyle w:val="a0"/>
      </w:pPr>
    </w:p>
    <w:p w14:paraId="06494022" w14:textId="77777777" w:rsidR="005A023B" w:rsidRDefault="005A023B"/>
    <w:p w14:paraId="432E0023" w14:textId="77777777" w:rsidR="005A023B" w:rsidRDefault="005A023B">
      <w:pPr>
        <w:pStyle w:val="a0"/>
      </w:pPr>
    </w:p>
    <w:p w14:paraId="56C829DC" w14:textId="77777777" w:rsidR="005A023B" w:rsidRDefault="005A023B"/>
    <w:p w14:paraId="57FAD362" w14:textId="77777777" w:rsidR="005A023B" w:rsidRDefault="005A023B">
      <w:pPr>
        <w:pStyle w:val="a0"/>
      </w:pPr>
    </w:p>
    <w:p w14:paraId="4C8C371C" w14:textId="77777777" w:rsidR="005A023B" w:rsidRDefault="005A023B"/>
    <w:p w14:paraId="3A2B0537" w14:textId="77777777" w:rsidR="005A023B" w:rsidRDefault="005A023B">
      <w:pPr>
        <w:pStyle w:val="a0"/>
      </w:pPr>
    </w:p>
    <w:p w14:paraId="1F73D2DE" w14:textId="77777777" w:rsidR="005A023B" w:rsidRDefault="005A023B"/>
    <w:p w14:paraId="396D57DB" w14:textId="77777777" w:rsidR="005A023B" w:rsidRDefault="005A023B">
      <w:pPr>
        <w:pStyle w:val="a0"/>
      </w:pPr>
    </w:p>
    <w:p w14:paraId="32D031CB" w14:textId="77777777" w:rsidR="005A023B" w:rsidRDefault="005A023B"/>
    <w:p w14:paraId="78130C4A" w14:textId="77777777" w:rsidR="005A023B" w:rsidRDefault="005A023B">
      <w:pPr>
        <w:pStyle w:val="a0"/>
      </w:pPr>
    </w:p>
    <w:p w14:paraId="0DCB6108" w14:textId="77777777" w:rsidR="005A023B" w:rsidRDefault="005A023B"/>
    <w:p w14:paraId="4E5623FB" w14:textId="77777777" w:rsidR="005A023B" w:rsidRDefault="005A023B">
      <w:pPr>
        <w:pStyle w:val="a0"/>
      </w:pPr>
    </w:p>
    <w:p w14:paraId="59AF373D" w14:textId="77777777" w:rsidR="005A023B" w:rsidRDefault="005A023B"/>
    <w:p w14:paraId="31E6FDF2" w14:textId="77777777" w:rsidR="005A023B" w:rsidRDefault="005A023B">
      <w:pPr>
        <w:pStyle w:val="a0"/>
      </w:pPr>
    </w:p>
    <w:p w14:paraId="05A8FE24" w14:textId="77777777" w:rsidR="005A023B" w:rsidRDefault="005A023B">
      <w:pPr>
        <w:pStyle w:val="a0"/>
      </w:pPr>
    </w:p>
    <w:p w14:paraId="3F2A5AA8" w14:textId="77777777" w:rsidR="005A023B" w:rsidRDefault="005A023B"/>
    <w:p w14:paraId="56E4C5FB" w14:textId="77777777" w:rsidR="005A023B" w:rsidRDefault="005A023B">
      <w:pPr>
        <w:pStyle w:val="a0"/>
      </w:pPr>
    </w:p>
    <w:p w14:paraId="218C1E0E" w14:textId="77777777" w:rsidR="005A023B" w:rsidRDefault="009D3019">
      <w:pPr>
        <w:pStyle w:val="1"/>
        <w:jc w:val="center"/>
      </w:pPr>
      <w:bookmarkStart w:id="35" w:name="_Toc81474095"/>
      <w:r>
        <w:rPr>
          <w:rFonts w:hint="eastAsia"/>
        </w:rPr>
        <w:lastRenderedPageBreak/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合同书（模板）</w:t>
      </w:r>
      <w:bookmarkEnd w:id="35"/>
    </w:p>
    <w:p w14:paraId="1769B9D5" w14:textId="77777777" w:rsidR="005A023B" w:rsidRDefault="009D3019">
      <w:pPr>
        <w:ind w:firstLineChars="300" w:firstLine="720"/>
      </w:pPr>
      <w:r>
        <w:rPr>
          <w:rFonts w:hint="eastAsia"/>
        </w:rPr>
        <w:t>本合同签约各方就本合同书中所描述项目经过平等协商，在真实、充分地表达各自意愿的基础上，根据《中华人民共和国民法典》之规定，达成如下协议，由签约各方共同恪守。</w:t>
      </w:r>
    </w:p>
    <w:p w14:paraId="4E0AE370" w14:textId="77777777" w:rsidR="005A023B" w:rsidRDefault="009D3019">
      <w:pPr>
        <w:pStyle w:val="2"/>
      </w:pPr>
      <w:bookmarkStart w:id="36" w:name="_Toc21925"/>
      <w:bookmarkStart w:id="37" w:name="_Toc19682"/>
      <w:bookmarkStart w:id="38" w:name="_Toc81474096"/>
      <w:r>
        <w:rPr>
          <w:rFonts w:hint="eastAsia"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签约方</w:t>
      </w:r>
      <w:bookmarkEnd w:id="36"/>
      <w:bookmarkEnd w:id="37"/>
      <w:bookmarkEnd w:id="38"/>
    </w:p>
    <w:p w14:paraId="12C42F55" w14:textId="77777777" w:rsidR="005A023B" w:rsidRDefault="009D3019">
      <w:r>
        <w:rPr>
          <w:rFonts w:hint="eastAsia"/>
        </w:rPr>
        <w:t>甲方（委托方）：</w:t>
      </w:r>
      <w:r>
        <w:rPr>
          <w:rFonts w:hint="eastAsia"/>
        </w:rPr>
        <w:t>XXXXX</w:t>
      </w:r>
    </w:p>
    <w:p w14:paraId="0B589C16" w14:textId="77777777" w:rsidR="005A023B" w:rsidRDefault="005A023B"/>
    <w:p w14:paraId="6168A10D" w14:textId="77777777" w:rsidR="005A023B" w:rsidRDefault="009D3019">
      <w:r>
        <w:rPr>
          <w:rFonts w:hint="eastAsia"/>
        </w:rPr>
        <w:t>乙方（开发方）：</w:t>
      </w:r>
      <w:r>
        <w:rPr>
          <w:rFonts w:hint="eastAsia"/>
        </w:rPr>
        <w:t>XXXXX</w:t>
      </w:r>
    </w:p>
    <w:p w14:paraId="05F75E3F" w14:textId="77777777" w:rsidR="005A023B" w:rsidRDefault="009D3019">
      <w:pPr>
        <w:pStyle w:val="2"/>
        <w:numPr>
          <w:ilvl w:val="0"/>
          <w:numId w:val="3"/>
        </w:numPr>
      </w:pPr>
      <w:bookmarkStart w:id="39" w:name="_Toc5155"/>
      <w:bookmarkStart w:id="40" w:name="_Toc22846"/>
      <w:bookmarkStart w:id="41" w:name="_Toc81474097"/>
      <w:r>
        <w:rPr>
          <w:rFonts w:hint="eastAsia"/>
        </w:rPr>
        <w:t>签约时间和地点</w:t>
      </w:r>
      <w:bookmarkEnd w:id="39"/>
      <w:bookmarkEnd w:id="40"/>
      <w:bookmarkEnd w:id="41"/>
    </w:p>
    <w:p w14:paraId="7DE74749" w14:textId="77777777" w:rsidR="005A023B" w:rsidRDefault="009D3019">
      <w:pPr>
        <w:ind w:firstLineChars="200" w:firstLine="600"/>
        <w:rPr>
          <w:rFonts w:asciiTheme="minorEastAsia" w:eastAsiaTheme="minorEastAsia" w:hAnsiTheme="minorEastAsia" w:cstheme="minor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</w:rPr>
        <w:t>本合同由上述签约方于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</w:rPr>
        <w:t>日在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</w:rPr>
        <w:t>签订。</w:t>
      </w:r>
    </w:p>
    <w:p w14:paraId="2CA6C8C3" w14:textId="77777777" w:rsidR="005A023B" w:rsidRDefault="009D3019">
      <w:pPr>
        <w:pStyle w:val="2"/>
      </w:pPr>
      <w:bookmarkStart w:id="42" w:name="_Toc866"/>
      <w:bookmarkStart w:id="43" w:name="_Toc21196"/>
      <w:bookmarkStart w:id="44" w:name="_Toc81474098"/>
      <w:r>
        <w:rPr>
          <w:rFonts w:hint="eastAsia"/>
        </w:rPr>
        <w:t>第</w:t>
      </w:r>
      <w:r>
        <w:rPr>
          <w:rFonts w:hint="eastAsia"/>
        </w:rPr>
        <w:t>三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项目名称</w:t>
      </w:r>
      <w:bookmarkEnd w:id="42"/>
      <w:bookmarkEnd w:id="43"/>
      <w:bookmarkEnd w:id="44"/>
    </w:p>
    <w:p w14:paraId="1570A374" w14:textId="77777777" w:rsidR="005A023B" w:rsidRDefault="009D3019">
      <w:pPr>
        <w:ind w:firstLineChars="100" w:firstLine="240"/>
      </w:pPr>
      <w:bookmarkStart w:id="45" w:name="_Toc23300"/>
      <w:bookmarkStart w:id="46" w:name="_Toc26348"/>
      <w:r>
        <w:rPr>
          <w:rFonts w:hint="eastAsia"/>
        </w:rPr>
        <w:t>“</w:t>
      </w:r>
      <w:r>
        <w:rPr>
          <w:rFonts w:hint="eastAsia"/>
        </w:rPr>
        <w:t>XXXXXXXX</w:t>
      </w:r>
      <w:r>
        <w:rPr>
          <w:rFonts w:hint="eastAsia"/>
        </w:rPr>
        <w:t>”，以下简称“</w:t>
      </w:r>
      <w:r>
        <w:rPr>
          <w:rFonts w:hint="eastAsia"/>
        </w:rPr>
        <w:t>XXXXXXXXX</w:t>
      </w:r>
      <w:r>
        <w:rPr>
          <w:rFonts w:hint="eastAsia"/>
        </w:rPr>
        <w:t>”</w:t>
      </w:r>
      <w:bookmarkEnd w:id="45"/>
      <w:bookmarkEnd w:id="46"/>
    </w:p>
    <w:p w14:paraId="1D3B5EFA" w14:textId="77777777" w:rsidR="005A023B" w:rsidRDefault="005A023B">
      <w:pPr>
        <w:pStyle w:val="a0"/>
      </w:pPr>
    </w:p>
    <w:p w14:paraId="09B75B64" w14:textId="77777777" w:rsidR="005A023B" w:rsidRDefault="009D3019">
      <w:pPr>
        <w:pStyle w:val="2"/>
      </w:pPr>
      <w:bookmarkStart w:id="47" w:name="_Toc21482"/>
      <w:bookmarkStart w:id="48" w:name="_Toc14797"/>
      <w:bookmarkStart w:id="49" w:name="_Toc81474099"/>
      <w:r>
        <w:rPr>
          <w:rFonts w:hint="eastAsia"/>
        </w:rPr>
        <w:t>第</w:t>
      </w:r>
      <w:r>
        <w:rPr>
          <w:rFonts w:hint="eastAsia"/>
        </w:rPr>
        <w:t>四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费用及支付方式</w:t>
      </w:r>
      <w:bookmarkEnd w:id="47"/>
      <w:bookmarkEnd w:id="48"/>
      <w:bookmarkEnd w:id="49"/>
    </w:p>
    <w:p w14:paraId="5A39B224" w14:textId="77777777" w:rsidR="005A023B" w:rsidRDefault="009D3019">
      <w:pPr>
        <w:rPr>
          <w:rFonts w:asciiTheme="minorEastAsia" w:eastAsiaTheme="minorEastAsia" w:hAnsiTheme="minorEastAsia" w:cstheme="minor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</w:rPr>
        <w:t>本合同费用总额（包干总价）为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Theme="minorEastAsia" w:eastAsiaTheme="minorEastAsia" w:hAnsiTheme="minorEastAsia" w:cstheme="minorEastAsia" w:hint="eastAsia"/>
          <w:color w:val="000000"/>
          <w:sz w:val="30"/>
          <w:szCs w:val="30"/>
        </w:rPr>
        <w:t>￥元整（大写：人民币元整）。本合同项下甲方支付的费用为含税费用，除该费用外，甲方无需支付任何其他费用。</w:t>
      </w:r>
    </w:p>
    <w:p w14:paraId="7273EC5C" w14:textId="77777777" w:rsidR="005A023B" w:rsidRDefault="005A023B"/>
    <w:p w14:paraId="643F8B18" w14:textId="77777777" w:rsidR="005A023B" w:rsidRDefault="005A023B"/>
    <w:p w14:paraId="74C7F35A" w14:textId="77777777" w:rsidR="005A023B" w:rsidRDefault="009D3019">
      <w:r>
        <w:rPr>
          <w:rFonts w:hint="eastAsia"/>
        </w:rPr>
        <w:t>支付方式：对公转账，一次性付款（合同签订后一周内支付）</w:t>
      </w:r>
    </w:p>
    <w:p w14:paraId="35CFC985" w14:textId="77777777" w:rsidR="005A023B" w:rsidRDefault="005A023B"/>
    <w:p w14:paraId="7F72B6AC" w14:textId="77777777" w:rsidR="005A023B" w:rsidRDefault="009D3019">
      <w:r>
        <w:rPr>
          <w:rFonts w:hint="eastAsia"/>
        </w:rPr>
        <w:t>开户行：</w:t>
      </w:r>
      <w:r>
        <w:rPr>
          <w:rFonts w:hint="eastAsia"/>
        </w:rPr>
        <w:t>XXXXX</w:t>
      </w:r>
    </w:p>
    <w:p w14:paraId="6ED6F000" w14:textId="77777777" w:rsidR="005A023B" w:rsidRDefault="005A023B"/>
    <w:p w14:paraId="46C2123B" w14:textId="77777777" w:rsidR="005A023B" w:rsidRDefault="009D3019">
      <w:r>
        <w:rPr>
          <w:rFonts w:hint="eastAsia"/>
        </w:rPr>
        <w:t>开户名：</w:t>
      </w:r>
      <w:r>
        <w:rPr>
          <w:rFonts w:hint="eastAsia"/>
        </w:rPr>
        <w:t>XXXXX</w:t>
      </w:r>
    </w:p>
    <w:p w14:paraId="1E42405F" w14:textId="77777777" w:rsidR="005A023B" w:rsidRDefault="005A023B"/>
    <w:p w14:paraId="6EAC354E" w14:textId="77777777" w:rsidR="005A023B" w:rsidRDefault="009D3019">
      <w:r>
        <w:rPr>
          <w:rFonts w:hint="eastAsia"/>
        </w:rPr>
        <w:t>银行账号：</w:t>
      </w:r>
      <w:r>
        <w:rPr>
          <w:rFonts w:hint="eastAsia"/>
        </w:rPr>
        <w:t>XXXXX</w:t>
      </w:r>
    </w:p>
    <w:p w14:paraId="5F85E566" w14:textId="77777777" w:rsidR="005A023B" w:rsidRDefault="005A023B"/>
    <w:p w14:paraId="2EBE61D5" w14:textId="77777777" w:rsidR="005A023B" w:rsidRDefault="009D3019">
      <w:r>
        <w:rPr>
          <w:rFonts w:hint="eastAsia"/>
        </w:rPr>
        <w:t>支付时间：</w:t>
      </w:r>
      <w:r>
        <w:rPr>
          <w:rFonts w:hint="eastAsia"/>
        </w:rPr>
        <w:t xml:space="preserve">     /    /    </w:t>
      </w:r>
    </w:p>
    <w:tbl>
      <w:tblPr>
        <w:tblpPr w:leftFromText="180" w:rightFromText="180" w:vertAnchor="text" w:horzAnchor="page" w:tblpX="1090" w:tblpY="306"/>
        <w:tblOverlap w:val="never"/>
        <w:tblW w:w="9541" w:type="dxa"/>
        <w:tblLayout w:type="fixed"/>
        <w:tblLook w:val="04A0" w:firstRow="1" w:lastRow="0" w:firstColumn="1" w:lastColumn="0" w:noHBand="0" w:noVBand="1"/>
      </w:tblPr>
      <w:tblGrid>
        <w:gridCol w:w="4909"/>
        <w:gridCol w:w="4632"/>
      </w:tblGrid>
      <w:tr w:rsidR="005A023B" w14:paraId="38A10CCA" w14:textId="77777777">
        <w:trPr>
          <w:trHeight w:val="567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 w14:paraId="58BBF1CF" w14:textId="77777777" w:rsidR="005A023B" w:rsidRDefault="009D3019">
            <w:pPr>
              <w:spacing w:line="360" w:lineRule="auto"/>
              <w:rPr>
                <w:rFonts w:cs="宋体"/>
                <w:color w:val="FF0000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甲方（公章）：</w:t>
            </w:r>
            <w:r>
              <w:rPr>
                <w:rFonts w:cs="宋体" w:hint="eastAsia"/>
                <w:sz w:val="28"/>
                <w:szCs w:val="28"/>
              </w:rPr>
              <w:t>XXXXXXXXX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 w14:paraId="3D386C57" w14:textId="77777777" w:rsidR="005A023B" w:rsidRDefault="009D3019"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乙方（公章）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XXX</w:t>
            </w:r>
          </w:p>
        </w:tc>
      </w:tr>
      <w:tr w:rsidR="005A023B" w14:paraId="5F9FE656" w14:textId="77777777">
        <w:trPr>
          <w:trHeight w:val="567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 w14:paraId="15746A4A" w14:textId="77777777" w:rsidR="005A023B" w:rsidRDefault="009D3019">
            <w:pPr>
              <w:spacing w:line="360" w:lineRule="auto"/>
              <w:rPr>
                <w:rFonts w:cs="宋体"/>
                <w:color w:val="FF0000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地址：</w:t>
            </w:r>
            <w:r>
              <w:rPr>
                <w:rFonts w:cs="宋体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XXXXXXXXXXXX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 w14:paraId="2E1E689C" w14:textId="77777777" w:rsidR="005A023B" w:rsidRDefault="009D3019"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地址：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XXXXX</w:t>
            </w:r>
          </w:p>
        </w:tc>
      </w:tr>
      <w:tr w:rsidR="005A023B" w14:paraId="1426D3EC" w14:textId="77777777">
        <w:trPr>
          <w:trHeight w:val="567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 w14:paraId="14545DE4" w14:textId="77777777" w:rsidR="005A023B" w:rsidRDefault="009D3019"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法定代表人：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 w14:paraId="03A2B5D8" w14:textId="77777777" w:rsidR="005A023B" w:rsidRDefault="009D3019"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法定代表人：</w:t>
            </w:r>
          </w:p>
        </w:tc>
      </w:tr>
      <w:tr w:rsidR="005A023B" w14:paraId="70127CF6" w14:textId="77777777">
        <w:trPr>
          <w:trHeight w:val="567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 w14:paraId="309CBDE8" w14:textId="77777777" w:rsidR="005A023B" w:rsidRDefault="009D3019"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委托代理人：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 w14:paraId="082E3777" w14:textId="77777777" w:rsidR="005A023B" w:rsidRDefault="009D3019"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委托代理人：</w:t>
            </w:r>
          </w:p>
        </w:tc>
      </w:tr>
      <w:tr w:rsidR="005A023B" w14:paraId="5ECA03E2" w14:textId="77777777">
        <w:trPr>
          <w:trHeight w:val="567"/>
        </w:trPr>
        <w:tc>
          <w:tcPr>
            <w:tcW w:w="4909" w:type="dxa"/>
            <w:tcBorders>
              <w:tl2br w:val="nil"/>
              <w:tr2bl w:val="nil"/>
            </w:tcBorders>
            <w:vAlign w:val="center"/>
          </w:tcPr>
          <w:p w14:paraId="1050D411" w14:textId="77777777" w:rsidR="005A023B" w:rsidRDefault="009D3019"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签订时间：</w:t>
            </w:r>
          </w:p>
        </w:tc>
        <w:tc>
          <w:tcPr>
            <w:tcW w:w="4632" w:type="dxa"/>
            <w:tcBorders>
              <w:tl2br w:val="nil"/>
              <w:tr2bl w:val="nil"/>
            </w:tcBorders>
            <w:vAlign w:val="center"/>
          </w:tcPr>
          <w:p w14:paraId="07E45CD5" w14:textId="77777777" w:rsidR="005A023B" w:rsidRDefault="009D3019"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sz w:val="28"/>
                <w:szCs w:val="28"/>
              </w:rPr>
              <w:t>签订时间：</w:t>
            </w:r>
          </w:p>
        </w:tc>
      </w:tr>
    </w:tbl>
    <w:p w14:paraId="0703F143" w14:textId="77777777" w:rsidR="005A023B" w:rsidRDefault="005A023B">
      <w:pPr>
        <w:spacing w:line="360" w:lineRule="auto"/>
      </w:pPr>
    </w:p>
    <w:p w14:paraId="3D4B49FE" w14:textId="77777777" w:rsidR="005A023B" w:rsidRDefault="005A023B">
      <w:pPr>
        <w:pStyle w:val="a0"/>
      </w:pPr>
    </w:p>
    <w:p w14:paraId="0C626706" w14:textId="77777777" w:rsidR="005A023B" w:rsidRDefault="005A023B"/>
    <w:p w14:paraId="36170B2D" w14:textId="77777777" w:rsidR="005A023B" w:rsidRDefault="005A023B">
      <w:pPr>
        <w:pStyle w:val="a0"/>
      </w:pPr>
    </w:p>
    <w:p w14:paraId="2D148774" w14:textId="77777777" w:rsidR="005A023B" w:rsidRDefault="005A023B"/>
    <w:p w14:paraId="079D3946" w14:textId="77777777" w:rsidR="005A023B" w:rsidRDefault="005A023B">
      <w:pPr>
        <w:pStyle w:val="a0"/>
      </w:pPr>
    </w:p>
    <w:p w14:paraId="35AAD486" w14:textId="77777777" w:rsidR="005A023B" w:rsidRDefault="005A023B"/>
    <w:p w14:paraId="75A7E4F4" w14:textId="77777777" w:rsidR="005A023B" w:rsidRDefault="005A023B"/>
    <w:p w14:paraId="45076165" w14:textId="77777777" w:rsidR="005A023B" w:rsidRDefault="005A023B">
      <w:pPr>
        <w:pStyle w:val="a0"/>
      </w:pPr>
    </w:p>
    <w:p w14:paraId="47304A2A" w14:textId="77777777" w:rsidR="005A023B" w:rsidRDefault="005A023B"/>
    <w:p w14:paraId="229A0B5F" w14:textId="77777777" w:rsidR="005A023B" w:rsidRDefault="005A023B">
      <w:pPr>
        <w:pStyle w:val="a0"/>
      </w:pPr>
    </w:p>
    <w:p w14:paraId="0AB2F463" w14:textId="77777777" w:rsidR="005A023B" w:rsidRDefault="005A023B"/>
    <w:p w14:paraId="0E562846" w14:textId="77777777" w:rsidR="005A023B" w:rsidRDefault="005A023B">
      <w:pPr>
        <w:pStyle w:val="a0"/>
      </w:pPr>
    </w:p>
    <w:p w14:paraId="1A53C2A6" w14:textId="77777777" w:rsidR="005A023B" w:rsidRDefault="005A023B"/>
    <w:p w14:paraId="1A5F1D25" w14:textId="77777777" w:rsidR="005A023B" w:rsidRDefault="005A023B"/>
    <w:p w14:paraId="4DEDC8D1" w14:textId="77777777" w:rsidR="005A023B" w:rsidRDefault="005A023B">
      <w:pPr>
        <w:pStyle w:val="a0"/>
      </w:pPr>
    </w:p>
    <w:p w14:paraId="363DD27E" w14:textId="77777777" w:rsidR="005A023B" w:rsidRDefault="005A023B"/>
    <w:p w14:paraId="7CC0FA12" w14:textId="77777777" w:rsidR="005A023B" w:rsidRDefault="005A023B">
      <w:pPr>
        <w:pStyle w:val="a0"/>
      </w:pPr>
    </w:p>
    <w:p w14:paraId="12467DA0" w14:textId="77777777" w:rsidR="005A023B" w:rsidRDefault="005A023B"/>
    <w:p w14:paraId="354E2AFB" w14:textId="77777777" w:rsidR="005A023B" w:rsidRDefault="005A023B">
      <w:pPr>
        <w:pStyle w:val="a0"/>
      </w:pPr>
    </w:p>
    <w:p w14:paraId="12D3C072" w14:textId="77777777" w:rsidR="005A023B" w:rsidRDefault="005A023B"/>
    <w:p w14:paraId="608A800C" w14:textId="77777777" w:rsidR="005A023B" w:rsidRDefault="005A023B">
      <w:pPr>
        <w:pStyle w:val="a0"/>
      </w:pPr>
    </w:p>
    <w:p w14:paraId="3C5F33C3" w14:textId="77777777" w:rsidR="005A023B" w:rsidRDefault="005A023B"/>
    <w:p w14:paraId="2B518CCB" w14:textId="77777777" w:rsidR="005A023B" w:rsidRDefault="005A023B">
      <w:pPr>
        <w:pStyle w:val="a0"/>
      </w:pPr>
    </w:p>
    <w:p w14:paraId="72931020" w14:textId="77777777" w:rsidR="005A023B" w:rsidRDefault="005A023B"/>
    <w:p w14:paraId="0EDE874D" w14:textId="77777777" w:rsidR="005A023B" w:rsidRDefault="009D3019">
      <w:pPr>
        <w:pStyle w:val="a0"/>
      </w:pPr>
      <w:r>
        <w:rPr>
          <w:rFonts w:hint="eastAsia"/>
        </w:rPr>
        <w:lastRenderedPageBreak/>
        <w:t>附件：</w:t>
      </w:r>
    </w:p>
    <w:p w14:paraId="09F94934" w14:textId="77777777" w:rsidR="005A023B" w:rsidRDefault="005A023B"/>
    <w:p w14:paraId="3B79F428" w14:textId="77777777" w:rsidR="005A023B" w:rsidRDefault="009D301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投标报名</w:t>
      </w:r>
      <w:r>
        <w:rPr>
          <w:rFonts w:hint="eastAsia"/>
          <w:b/>
          <w:bCs/>
          <w:sz w:val="44"/>
          <w:szCs w:val="44"/>
        </w:rPr>
        <w:t>表</w:t>
      </w: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93"/>
        <w:gridCol w:w="1425"/>
        <w:gridCol w:w="1365"/>
      </w:tblGrid>
      <w:tr w:rsidR="005A023B" w14:paraId="63272346" w14:textId="77777777">
        <w:trPr>
          <w:trHeight w:val="637"/>
        </w:trPr>
        <w:tc>
          <w:tcPr>
            <w:tcW w:w="2552" w:type="dxa"/>
          </w:tcPr>
          <w:p w14:paraId="50987913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5983" w:type="dxa"/>
            <w:gridSpan w:val="3"/>
          </w:tcPr>
          <w:p w14:paraId="04699FE1" w14:textId="77777777" w:rsidR="005A023B" w:rsidRDefault="005A023B">
            <w:pPr>
              <w:rPr>
                <w:sz w:val="28"/>
                <w:szCs w:val="28"/>
              </w:rPr>
            </w:pPr>
          </w:p>
        </w:tc>
      </w:tr>
      <w:tr w:rsidR="005A023B" w14:paraId="2BDB5D26" w14:textId="77777777">
        <w:trPr>
          <w:trHeight w:val="735"/>
        </w:trPr>
        <w:tc>
          <w:tcPr>
            <w:tcW w:w="2552" w:type="dxa"/>
          </w:tcPr>
          <w:p w14:paraId="6F811888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5983" w:type="dxa"/>
            <w:gridSpan w:val="3"/>
          </w:tcPr>
          <w:p w14:paraId="46970D05" w14:textId="77777777" w:rsidR="005A023B" w:rsidRDefault="005A023B">
            <w:pPr>
              <w:rPr>
                <w:sz w:val="28"/>
                <w:szCs w:val="28"/>
              </w:rPr>
            </w:pPr>
          </w:p>
        </w:tc>
      </w:tr>
      <w:tr w:rsidR="005A023B" w14:paraId="7637716F" w14:textId="77777777">
        <w:trPr>
          <w:trHeight w:val="702"/>
        </w:trPr>
        <w:tc>
          <w:tcPr>
            <w:tcW w:w="2552" w:type="dxa"/>
          </w:tcPr>
          <w:p w14:paraId="1991369A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193" w:type="dxa"/>
          </w:tcPr>
          <w:p w14:paraId="72E86378" w14:textId="77777777" w:rsidR="005A023B" w:rsidRDefault="005A023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14:paraId="583CF544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365" w:type="dxa"/>
          </w:tcPr>
          <w:p w14:paraId="359A2984" w14:textId="77777777" w:rsidR="005A023B" w:rsidRDefault="005A023B">
            <w:pPr>
              <w:rPr>
                <w:sz w:val="28"/>
                <w:szCs w:val="28"/>
              </w:rPr>
            </w:pPr>
          </w:p>
        </w:tc>
      </w:tr>
      <w:tr w:rsidR="005A023B" w14:paraId="282EA6E2" w14:textId="77777777">
        <w:trPr>
          <w:trHeight w:val="684"/>
        </w:trPr>
        <w:tc>
          <w:tcPr>
            <w:tcW w:w="2552" w:type="dxa"/>
          </w:tcPr>
          <w:p w14:paraId="4807B047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193" w:type="dxa"/>
          </w:tcPr>
          <w:p w14:paraId="6A025E7F" w14:textId="77777777" w:rsidR="005A023B" w:rsidRDefault="005A023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14:paraId="77F00BA5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365" w:type="dxa"/>
          </w:tcPr>
          <w:p w14:paraId="4EFBAD28" w14:textId="77777777" w:rsidR="005A023B" w:rsidRDefault="005A023B">
            <w:pPr>
              <w:rPr>
                <w:sz w:val="28"/>
                <w:szCs w:val="28"/>
              </w:rPr>
            </w:pPr>
          </w:p>
        </w:tc>
      </w:tr>
      <w:tr w:rsidR="005A023B" w14:paraId="707D5720" w14:textId="77777777">
        <w:trPr>
          <w:trHeight w:val="708"/>
        </w:trPr>
        <w:tc>
          <w:tcPr>
            <w:tcW w:w="2552" w:type="dxa"/>
          </w:tcPr>
          <w:p w14:paraId="20C4ED4B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193" w:type="dxa"/>
          </w:tcPr>
          <w:p w14:paraId="3DD00AC5" w14:textId="77777777" w:rsidR="005A023B" w:rsidRDefault="005A023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14:paraId="713A0E11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365" w:type="dxa"/>
          </w:tcPr>
          <w:p w14:paraId="5B3A8E98" w14:textId="77777777" w:rsidR="005A023B" w:rsidRDefault="005A023B">
            <w:pPr>
              <w:rPr>
                <w:sz w:val="28"/>
                <w:szCs w:val="28"/>
              </w:rPr>
            </w:pPr>
          </w:p>
        </w:tc>
      </w:tr>
      <w:tr w:rsidR="005A023B" w14:paraId="7D3C0ED6" w14:textId="77777777">
        <w:trPr>
          <w:trHeight w:val="6435"/>
        </w:trPr>
        <w:tc>
          <w:tcPr>
            <w:tcW w:w="8535" w:type="dxa"/>
            <w:gridSpan w:val="4"/>
          </w:tcPr>
          <w:p w14:paraId="138454C6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备注：我公司详细阅读审查全部招标文件，我方完全认同招标文件全部内容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56B4E401" w14:textId="77777777" w:rsidR="005A023B" w:rsidRDefault="005A023B">
            <w:pPr>
              <w:rPr>
                <w:sz w:val="28"/>
                <w:szCs w:val="28"/>
              </w:rPr>
            </w:pPr>
          </w:p>
          <w:p w14:paraId="749BDD6A" w14:textId="77777777" w:rsidR="005A023B" w:rsidRDefault="005A023B">
            <w:pPr>
              <w:rPr>
                <w:sz w:val="28"/>
                <w:szCs w:val="28"/>
              </w:rPr>
            </w:pPr>
          </w:p>
          <w:p w14:paraId="1A8A30A8" w14:textId="77777777" w:rsidR="005A023B" w:rsidRDefault="005A023B">
            <w:pPr>
              <w:rPr>
                <w:sz w:val="28"/>
                <w:szCs w:val="28"/>
              </w:rPr>
            </w:pPr>
          </w:p>
          <w:p w14:paraId="42796E54" w14:textId="77777777" w:rsidR="005A023B" w:rsidRDefault="009D3019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 w14:paraId="478A696D" w14:textId="77777777" w:rsidR="005A023B" w:rsidRDefault="009D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14:paraId="23FB5D6E" w14:textId="77777777" w:rsidR="005A023B" w:rsidRDefault="009D3019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4122BB2" w14:textId="77777777" w:rsidR="005A023B" w:rsidRDefault="005A023B"/>
    <w:p w14:paraId="4822FA32" w14:textId="77777777" w:rsidR="005A023B" w:rsidRDefault="005A023B">
      <w:pPr>
        <w:pStyle w:val="a0"/>
      </w:pPr>
    </w:p>
    <w:sectPr w:rsidR="005A023B">
      <w:footerReference w:type="default" r:id="rId8"/>
      <w:pgSz w:w="11906" w:h="16838"/>
      <w:pgMar w:top="1814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F7F0" w14:textId="77777777" w:rsidR="009D3019" w:rsidRDefault="009D3019">
      <w:r>
        <w:separator/>
      </w:r>
    </w:p>
  </w:endnote>
  <w:endnote w:type="continuationSeparator" w:id="0">
    <w:p w14:paraId="37AD94DB" w14:textId="77777777" w:rsidR="009D3019" w:rsidRDefault="009D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8051123F-A926-4DF2-8614-AED4FA42633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D178" w14:textId="77777777" w:rsidR="005A023B" w:rsidRDefault="009D301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6ADAF" wp14:editId="0AC1DE8E">
              <wp:simplePos x="0" y="0"/>
              <wp:positionH relativeFrom="margin">
                <wp:posOffset>2580640</wp:posOffset>
              </wp:positionH>
              <wp:positionV relativeFrom="paragraph">
                <wp:posOffset>0</wp:posOffset>
              </wp:positionV>
              <wp:extent cx="20129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83A81B" w14:textId="77777777" w:rsidR="005A023B" w:rsidRDefault="009D3019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6ADA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03.2pt;margin-top:0;width:15.85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" filled="f" stroked="f" strokeweight=".5pt">
              <v:textbox style="mso-fit-shape-to-text:t" inset="0,0,0,0">
                <w:txbxContent>
                  <w:p w14:paraId="4A83A81B" w14:textId="77777777" w:rsidR="005A023B" w:rsidRDefault="009D3019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0ED8" w14:textId="77777777" w:rsidR="009D3019" w:rsidRDefault="009D3019">
      <w:r>
        <w:separator/>
      </w:r>
    </w:p>
  </w:footnote>
  <w:footnote w:type="continuationSeparator" w:id="0">
    <w:p w14:paraId="08BD2C03" w14:textId="77777777" w:rsidR="009D3019" w:rsidRDefault="009D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CD43F2"/>
    <w:multiLevelType w:val="singleLevel"/>
    <w:tmpl w:val="A0CD43F2"/>
    <w:lvl w:ilvl="0">
      <w:start w:val="2"/>
      <w:numFmt w:val="chineseCounting"/>
      <w:suff w:val="space"/>
      <w:lvlText w:val="第%1条"/>
      <w:lvlJc w:val="left"/>
      <w:rPr>
        <w:rFonts w:hint="eastAsia"/>
      </w:rPr>
    </w:lvl>
  </w:abstractNum>
  <w:abstractNum w:abstractNumId="1" w15:restartNumberingAfterBreak="0">
    <w:nsid w:val="02D292D9"/>
    <w:multiLevelType w:val="singleLevel"/>
    <w:tmpl w:val="02D292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589D472"/>
    <w:multiLevelType w:val="singleLevel"/>
    <w:tmpl w:val="2589D472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AC781A"/>
    <w:rsid w:val="00030A94"/>
    <w:rsid w:val="00084BC5"/>
    <w:rsid w:val="000C535E"/>
    <w:rsid w:val="00150EC8"/>
    <w:rsid w:val="001602A7"/>
    <w:rsid w:val="001719BD"/>
    <w:rsid w:val="0018404A"/>
    <w:rsid w:val="001F481D"/>
    <w:rsid w:val="002574B7"/>
    <w:rsid w:val="00265AB9"/>
    <w:rsid w:val="00265FBB"/>
    <w:rsid w:val="0029709B"/>
    <w:rsid w:val="002A3DFB"/>
    <w:rsid w:val="002E5B63"/>
    <w:rsid w:val="00315E4E"/>
    <w:rsid w:val="00317BC3"/>
    <w:rsid w:val="003240F9"/>
    <w:rsid w:val="003474FC"/>
    <w:rsid w:val="003B065D"/>
    <w:rsid w:val="003C3678"/>
    <w:rsid w:val="003D222E"/>
    <w:rsid w:val="003F5E63"/>
    <w:rsid w:val="003F7AA9"/>
    <w:rsid w:val="00407EBC"/>
    <w:rsid w:val="004200CF"/>
    <w:rsid w:val="00453ECD"/>
    <w:rsid w:val="00457A53"/>
    <w:rsid w:val="00473C62"/>
    <w:rsid w:val="00486529"/>
    <w:rsid w:val="004C66F7"/>
    <w:rsid w:val="004E56B9"/>
    <w:rsid w:val="004E7BA2"/>
    <w:rsid w:val="0053654E"/>
    <w:rsid w:val="005748D9"/>
    <w:rsid w:val="00577BCE"/>
    <w:rsid w:val="00595EAA"/>
    <w:rsid w:val="005A0027"/>
    <w:rsid w:val="005A023B"/>
    <w:rsid w:val="005A035C"/>
    <w:rsid w:val="005C6F69"/>
    <w:rsid w:val="00633029"/>
    <w:rsid w:val="006D5658"/>
    <w:rsid w:val="006E0DAF"/>
    <w:rsid w:val="006E16B5"/>
    <w:rsid w:val="0070396B"/>
    <w:rsid w:val="00704765"/>
    <w:rsid w:val="00726057"/>
    <w:rsid w:val="0077227B"/>
    <w:rsid w:val="00777056"/>
    <w:rsid w:val="00780873"/>
    <w:rsid w:val="00792593"/>
    <w:rsid w:val="007C5040"/>
    <w:rsid w:val="00830B85"/>
    <w:rsid w:val="0083522C"/>
    <w:rsid w:val="008A4F8D"/>
    <w:rsid w:val="0095502A"/>
    <w:rsid w:val="009C36F8"/>
    <w:rsid w:val="009D3019"/>
    <w:rsid w:val="009D40D6"/>
    <w:rsid w:val="00A0429A"/>
    <w:rsid w:val="00A22102"/>
    <w:rsid w:val="00A47C4D"/>
    <w:rsid w:val="00A62AD1"/>
    <w:rsid w:val="00A95607"/>
    <w:rsid w:val="00AD5D74"/>
    <w:rsid w:val="00AE1D5E"/>
    <w:rsid w:val="00AE32E3"/>
    <w:rsid w:val="00B31265"/>
    <w:rsid w:val="00B465B6"/>
    <w:rsid w:val="00B65C19"/>
    <w:rsid w:val="00BC0730"/>
    <w:rsid w:val="00BC59A1"/>
    <w:rsid w:val="00C1596F"/>
    <w:rsid w:val="00C30B6D"/>
    <w:rsid w:val="00C73862"/>
    <w:rsid w:val="00C844E9"/>
    <w:rsid w:val="00C85D1E"/>
    <w:rsid w:val="00CA271C"/>
    <w:rsid w:val="00CD69DB"/>
    <w:rsid w:val="00D020DD"/>
    <w:rsid w:val="00D07B88"/>
    <w:rsid w:val="00D62969"/>
    <w:rsid w:val="00D65DDB"/>
    <w:rsid w:val="00D76C08"/>
    <w:rsid w:val="00D9441C"/>
    <w:rsid w:val="00E023A8"/>
    <w:rsid w:val="00E167B9"/>
    <w:rsid w:val="00E403AE"/>
    <w:rsid w:val="00E67502"/>
    <w:rsid w:val="00EA2458"/>
    <w:rsid w:val="00EE02FD"/>
    <w:rsid w:val="00F308DC"/>
    <w:rsid w:val="00F4261F"/>
    <w:rsid w:val="00FA2AB8"/>
    <w:rsid w:val="00FE4924"/>
    <w:rsid w:val="05536A2C"/>
    <w:rsid w:val="056F5E81"/>
    <w:rsid w:val="092A072E"/>
    <w:rsid w:val="0ECE4DF6"/>
    <w:rsid w:val="108C6423"/>
    <w:rsid w:val="10F12FD6"/>
    <w:rsid w:val="12FA244D"/>
    <w:rsid w:val="148775CB"/>
    <w:rsid w:val="162066B9"/>
    <w:rsid w:val="19B552F7"/>
    <w:rsid w:val="1A6541E5"/>
    <w:rsid w:val="1C8C356F"/>
    <w:rsid w:val="22AB1F40"/>
    <w:rsid w:val="27175E02"/>
    <w:rsid w:val="28835E1B"/>
    <w:rsid w:val="2C841FC3"/>
    <w:rsid w:val="2D934C53"/>
    <w:rsid w:val="324F3892"/>
    <w:rsid w:val="336D1AEE"/>
    <w:rsid w:val="337637CD"/>
    <w:rsid w:val="38215F25"/>
    <w:rsid w:val="3B2A343A"/>
    <w:rsid w:val="3B987800"/>
    <w:rsid w:val="3CBA77AA"/>
    <w:rsid w:val="3D23628B"/>
    <w:rsid w:val="403B6406"/>
    <w:rsid w:val="41605CDD"/>
    <w:rsid w:val="41C1506B"/>
    <w:rsid w:val="428934CC"/>
    <w:rsid w:val="4400462D"/>
    <w:rsid w:val="44502CE2"/>
    <w:rsid w:val="44CF15EB"/>
    <w:rsid w:val="450B36C7"/>
    <w:rsid w:val="45D2471F"/>
    <w:rsid w:val="484A55F9"/>
    <w:rsid w:val="49BE6BC0"/>
    <w:rsid w:val="4CCD5DE6"/>
    <w:rsid w:val="4CFC60D2"/>
    <w:rsid w:val="4E714256"/>
    <w:rsid w:val="510A3E6F"/>
    <w:rsid w:val="52CE2AB1"/>
    <w:rsid w:val="553F4AF4"/>
    <w:rsid w:val="567B428B"/>
    <w:rsid w:val="568F6E82"/>
    <w:rsid w:val="57737BB1"/>
    <w:rsid w:val="58DB6FA0"/>
    <w:rsid w:val="593C5BBC"/>
    <w:rsid w:val="5A085BAD"/>
    <w:rsid w:val="5B4A4B7B"/>
    <w:rsid w:val="5BCE7828"/>
    <w:rsid w:val="5E194DC9"/>
    <w:rsid w:val="5EEC0717"/>
    <w:rsid w:val="5EEC626A"/>
    <w:rsid w:val="5F0D343D"/>
    <w:rsid w:val="60D76EC7"/>
    <w:rsid w:val="62246E0E"/>
    <w:rsid w:val="629A6B35"/>
    <w:rsid w:val="636125A2"/>
    <w:rsid w:val="648E2F75"/>
    <w:rsid w:val="64B458F6"/>
    <w:rsid w:val="66957D23"/>
    <w:rsid w:val="66CE4902"/>
    <w:rsid w:val="6A0A63FA"/>
    <w:rsid w:val="6AC3424E"/>
    <w:rsid w:val="710A2679"/>
    <w:rsid w:val="7762428E"/>
    <w:rsid w:val="78494E13"/>
    <w:rsid w:val="78AC781A"/>
    <w:rsid w:val="790F76EF"/>
    <w:rsid w:val="7A8A5D44"/>
    <w:rsid w:val="7CE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7519A"/>
  <w15:docId w15:val="{67601E34-CBDE-44C4-BA81-A28662A5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</w:pPr>
    <w:rPr>
      <w:rFonts w:ascii="宋体" w:hAnsi="宋体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TOC1">
    <w:name w:val="toc 1"/>
    <w:basedOn w:val="a"/>
    <w:next w:val="a"/>
    <w:uiPriority w:val="39"/>
    <w:qFormat/>
  </w:style>
  <w:style w:type="paragraph" w:styleId="a6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</w:pPr>
    <w:rPr>
      <w:sz w:val="18"/>
      <w:szCs w:val="18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customStyle="1" w:styleId="ab">
    <w:name w:val="正文首行缩进两字符"/>
    <w:basedOn w:val="a"/>
    <w:qFormat/>
    <w:pPr>
      <w:spacing w:line="360" w:lineRule="auto"/>
      <w:ind w:firstLineChars="200" w:firstLine="200"/>
    </w:pPr>
  </w:style>
  <w:style w:type="paragraph" w:styleId="ac">
    <w:name w:val="List Paragraph"/>
    <w:basedOn w:val="a"/>
    <w:uiPriority w:val="26"/>
    <w:qFormat/>
    <w:pPr>
      <w:widowControl/>
      <w:ind w:left="850"/>
      <w:jc w:val="both"/>
    </w:pPr>
    <w:rPr>
      <w:sz w:val="21"/>
      <w:szCs w:val="21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周某某</dc:creator>
  <cp:lastModifiedBy>刘文彦</cp:lastModifiedBy>
  <cp:revision>87</cp:revision>
  <cp:lastPrinted>2021-09-03T06:33:00Z</cp:lastPrinted>
  <dcterms:created xsi:type="dcterms:W3CDTF">2020-06-14T01:59:00Z</dcterms:created>
  <dcterms:modified xsi:type="dcterms:W3CDTF">2021-09-10T09:14:00Z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D7AA5A0D28D44425A0845961A55FD59F</vt:lpwstr>
  </property>
</Properties>
</file>